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2E" w:rsidRDefault="003072FB">
      <w:pPr>
        <w:pStyle w:val="ab"/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 образовательное  учреждение</w:t>
      </w:r>
    </w:p>
    <w:p w:rsidR="002A132E" w:rsidRDefault="003072FB">
      <w:pPr>
        <w:pStyle w:val="ab"/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г. Мурманска №72</w:t>
      </w:r>
    </w:p>
    <w:p w:rsidR="002A132E" w:rsidRDefault="002A132E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132E" w:rsidRDefault="00307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по освоению образовательной области</w:t>
      </w:r>
    </w:p>
    <w:p w:rsidR="002A132E" w:rsidRDefault="00307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«Художественно-эстетическое развитие» раздела «Музыкальная деятельность»  </w:t>
      </w:r>
    </w:p>
    <w:p w:rsidR="002A132E" w:rsidRDefault="003072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И.В.</w:t>
      </w:r>
    </w:p>
    <w:p w:rsidR="001E4F97" w:rsidRDefault="001E4F97">
      <w:pPr>
        <w:jc w:val="right"/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 Карташова А.А.</w:t>
      </w:r>
      <w:bookmarkStart w:id="0" w:name="_GoBack"/>
      <w:bookmarkEnd w:id="0"/>
    </w:p>
    <w:p w:rsidR="00C91336" w:rsidRPr="00C91336" w:rsidRDefault="003072FB" w:rsidP="00C91336">
      <w:pPr>
        <w:rPr>
          <w:rFonts w:ascii="Times New Roman" w:hAnsi="Times New Roman" w:cs="Times New Roman"/>
          <w:b/>
          <w:sz w:val="24"/>
          <w:szCs w:val="24"/>
        </w:rPr>
      </w:pPr>
      <w:r w:rsidRPr="00C91336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2A132E" w:rsidRPr="00C91336" w:rsidRDefault="003072FB" w:rsidP="00C91336">
      <w:pPr>
        <w:rPr>
          <w:rFonts w:ascii="Times New Roman" w:hAnsi="Times New Roman" w:cs="Times New Roman"/>
          <w:sz w:val="24"/>
          <w:szCs w:val="24"/>
        </w:rPr>
      </w:pPr>
      <w:r w:rsidRPr="00C91336">
        <w:rPr>
          <w:rFonts w:ascii="Times New Roman" w:hAnsi="Times New Roman" w:cs="Times New Roman"/>
          <w:sz w:val="24"/>
          <w:szCs w:val="24"/>
        </w:rPr>
        <w:t xml:space="preserve">В настоящей программе раздел «Музыкальная деятельность» представляет широкий спектр содержания работы с детьми, способствующий приобщению к музыкальному искусству, развитию предпосылок ценностно - смыслового восприятия и понимания музыкального искусства; формированию основ музыкальной культуры, ознакомлению с элементарными музыкальными понятиями, жанрами; воспитанию эмоциональной отзывчивости при восприятии музыкальных произведений. </w:t>
      </w:r>
    </w:p>
    <w:p w:rsidR="002A132E" w:rsidRPr="00C91336" w:rsidRDefault="003072FB">
      <w:pPr>
        <w:pStyle w:val="ab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данной программе музыкально-художественное творчество предлагается как основной вид детского исполнительства в синкретических формах на основе игрового и импровизационного подхода.  Программа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опирается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лучшие традиции отечественной и зарубежной музыкальной педагогики.</w:t>
      </w:r>
    </w:p>
    <w:p w:rsidR="00C91336" w:rsidRDefault="00C91336" w:rsidP="00C913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2E" w:rsidRPr="00C91336" w:rsidRDefault="003072FB" w:rsidP="00C91336">
      <w:pPr>
        <w:jc w:val="both"/>
      </w:pPr>
      <w:r w:rsidRPr="00C91336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C91336">
        <w:rPr>
          <w:rFonts w:ascii="Times New Roman" w:hAnsi="Times New Roman" w:cs="Times New Roman"/>
          <w:sz w:val="24"/>
          <w:szCs w:val="24"/>
        </w:rPr>
        <w:t xml:space="preserve">развивать предпосылки ценностно-смыслового восприятия и понимания музыкального искусства, формировать  основы музыкальной культуры. </w:t>
      </w:r>
    </w:p>
    <w:p w:rsidR="002A132E" w:rsidRDefault="003072FB">
      <w:pPr>
        <w:pStyle w:val="ac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C91336">
        <w:rPr>
          <w:rFonts w:ascii="Times New Roman" w:hAnsi="Times New Roman" w:cs="Times New Roman"/>
          <w:b/>
          <w:sz w:val="24"/>
          <w:szCs w:val="24"/>
        </w:rPr>
        <w:t>:</w:t>
      </w:r>
    </w:p>
    <w:p w:rsidR="002A132E" w:rsidRPr="00C91336" w:rsidRDefault="003072FB">
      <w:pPr>
        <w:pStyle w:val="ab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реализации программы решаются как общие задачи, касающиеся целостного развития ребенка, так и специальные, конкретизирующиеся в различных видах музыкальной деятельности.  </w:t>
      </w:r>
    </w:p>
    <w:p w:rsidR="002A132E" w:rsidRDefault="003072FB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общим задачам относятся:</w:t>
      </w:r>
    </w:p>
    <w:p w:rsidR="002A132E" w:rsidRDefault="003072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приобщение к музыкальному искусству через разностороннюю музыкально-творческую деятельность в синкретических формах (русский народный фольклор, классическая музыка, детская современная музыка);</w:t>
      </w:r>
    </w:p>
    <w:p w:rsidR="002A132E" w:rsidRDefault="003072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интереса и любви к музыке;</w:t>
      </w:r>
    </w:p>
    <w:p w:rsidR="002A132E" w:rsidRDefault="003072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эмоциональной сферы,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132E" w:rsidRDefault="003072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внутренних психических процессов: внимания, памяти, мышления;</w:t>
      </w:r>
    </w:p>
    <w:p w:rsidR="002A132E" w:rsidRDefault="003072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креативных способностей: развитие творческого воображения и фантазии;</w:t>
      </w:r>
    </w:p>
    <w:p w:rsidR="002A132E" w:rsidRDefault="003072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коммуникативных качеств личности;</w:t>
      </w:r>
    </w:p>
    <w:p w:rsidR="002A132E" w:rsidRDefault="003072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речи;</w:t>
      </w:r>
    </w:p>
    <w:p w:rsidR="002A132E" w:rsidRDefault="003072F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движений, ориентировки в пространстве.</w:t>
      </w:r>
    </w:p>
    <w:p w:rsidR="002A132E" w:rsidRDefault="003072FB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специальным задачам относятся:</w:t>
      </w:r>
    </w:p>
    <w:p w:rsidR="002A132E" w:rsidRDefault="003072FB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 детей в основных видах деятельности.</w:t>
      </w:r>
    </w:p>
    <w:p w:rsidR="002A132E" w:rsidRDefault="003072FB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основным видам музыкально-творческой деятельности относятся:</w:t>
      </w:r>
    </w:p>
    <w:p w:rsidR="002A132E" w:rsidRDefault="003072F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восприятие музыки;</w:t>
      </w:r>
    </w:p>
    <w:p w:rsidR="002A132E" w:rsidRDefault="003072F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исполнительская деятельность;</w:t>
      </w:r>
    </w:p>
    <w:p w:rsidR="002A132E" w:rsidRDefault="003072F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музыкально-творческая деятельность (специально организованная импровизация в различных видах исполнительской деятельности);</w:t>
      </w:r>
    </w:p>
    <w:p w:rsidR="002A132E" w:rsidRDefault="003072F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музыкальная познавательная деятельность (освоение элементарных знаний, формирование основных представлений о музыкальном искусстве, доступных дошкольникам).</w:t>
      </w:r>
    </w:p>
    <w:p w:rsidR="002A132E" w:rsidRDefault="003072FB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Основные условия реализации программы.</w:t>
      </w:r>
    </w:p>
    <w:p w:rsidR="002A132E" w:rsidRDefault="003072FB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Важным условием эффективности реализации программы является опора на дидактические принципы:</w:t>
      </w:r>
    </w:p>
    <w:p w:rsidR="002A132E" w:rsidRDefault="003072F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развивающей музыкальной среды;</w:t>
      </w:r>
    </w:p>
    <w:p w:rsidR="002A132E" w:rsidRDefault="003072F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 возможности каждому ребенку творчески реализовать себя в каждом виде музыкальной деятельности;</w:t>
      </w:r>
    </w:p>
    <w:p w:rsidR="002A132E" w:rsidRDefault="003072FB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комфортных эмоциональных условий для музыкального развития детей.</w:t>
      </w:r>
    </w:p>
    <w:p w:rsidR="002A132E" w:rsidRDefault="003072FB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основным принципам относятся:</w:t>
      </w:r>
    </w:p>
    <w:p w:rsidR="002A132E" w:rsidRDefault="003072F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психологическая комфортность;</w:t>
      </w:r>
    </w:p>
    <w:p w:rsidR="002A132E" w:rsidRDefault="003072F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(новое знание вводится через самостоятельное «открытие» его детьми на основе творческого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A132E" w:rsidRDefault="003072F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научная обоснованность и практическая применимость;</w:t>
      </w:r>
    </w:p>
    <w:p w:rsidR="002A132E" w:rsidRDefault="003072F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единство воспитательных, обучающих, развивающих целей и задач;</w:t>
      </w:r>
    </w:p>
    <w:p w:rsidR="002A132E" w:rsidRDefault="003072F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вариативность;</w:t>
      </w:r>
    </w:p>
    <w:p w:rsidR="002A132E" w:rsidRDefault="003072FB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образовательных областей;</w:t>
      </w:r>
    </w:p>
    <w:p w:rsidR="002A132E" w:rsidRPr="00C91336" w:rsidRDefault="003072FB">
      <w:pPr>
        <w:pStyle w:val="ab"/>
        <w:numPr>
          <w:ilvl w:val="0"/>
          <w:numId w:val="4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комплексно-тематический принцип образовательного процесса.</w:t>
      </w:r>
    </w:p>
    <w:p w:rsidR="002A132E" w:rsidRDefault="003072FB">
      <w:pPr>
        <w:pStyle w:val="ac"/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ориентирована </w:t>
      </w:r>
      <w:r>
        <w:rPr>
          <w:rFonts w:ascii="Times New Roman" w:hAnsi="Times New Roman" w:cs="Times New Roman"/>
          <w:sz w:val="24"/>
          <w:szCs w:val="24"/>
        </w:rPr>
        <w:t xml:space="preserve">на работу с детьми от полутора до семи лет. </w:t>
      </w:r>
    </w:p>
    <w:p w:rsidR="002A132E" w:rsidRPr="00C91336" w:rsidRDefault="003072FB">
      <w:pPr>
        <w:pStyle w:val="ab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Форма проведения:</w:t>
      </w:r>
    </w:p>
    <w:p w:rsidR="002A132E" w:rsidRDefault="003072F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проведение НОД 2 раза в неделю в каждой возрастной группе. </w:t>
      </w:r>
    </w:p>
    <w:p w:rsidR="002A132E" w:rsidRPr="00C91336" w:rsidRDefault="003072FB">
      <w:pPr>
        <w:pStyle w:val="ab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Исходя из календарного года количество часов, отведенных на НОД, будет равняться 66 часам для каждой возрастной группы.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включен раздел «Культурно-досуговая деятельность», посвященный особенностям традиционных событий, праздников, мероприятий. В разделе обозначены задачи педагога по организации досуга для каждой возрастной группы.</w:t>
      </w:r>
    </w:p>
    <w:p w:rsidR="002A132E" w:rsidRDefault="003072FB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программе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использованы</w:t>
      </w:r>
      <w:proofErr w:type="gramEnd"/>
    </w:p>
    <w:p w:rsidR="002A132E" w:rsidRDefault="003072F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по реализации основной образовательной программы дошкольного образовательного учреждения  образовательной области «Художественно-эстетическое развитие» раздела «Музыкальная деятельность»  является модифицированной и разработана на основе современных методологических взглядов на образование, развитие и воспитание ребенка: Буренина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Т.Э., программа «Тутти»,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программа «Ладушки».</w:t>
      </w:r>
    </w:p>
    <w:p w:rsidR="002A132E" w:rsidRPr="00C91336" w:rsidRDefault="003072FB" w:rsidP="00C91336">
      <w:pPr>
        <w:jc w:val="both"/>
        <w:rPr>
          <w:sz w:val="24"/>
          <w:szCs w:val="24"/>
        </w:rPr>
      </w:pPr>
      <w:r w:rsidRPr="00C91336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C91336">
        <w:rPr>
          <w:rFonts w:ascii="Times New Roman" w:hAnsi="Times New Roman" w:cs="Times New Roman"/>
          <w:sz w:val="24"/>
          <w:szCs w:val="24"/>
        </w:rPr>
        <w:t xml:space="preserve"> 6 лет</w:t>
      </w:r>
    </w:p>
    <w:p w:rsidR="002A132E" w:rsidRPr="00C91336" w:rsidRDefault="003072FB" w:rsidP="00C91336">
      <w:pPr>
        <w:jc w:val="both"/>
        <w:rPr>
          <w:sz w:val="24"/>
          <w:szCs w:val="24"/>
        </w:rPr>
      </w:pPr>
      <w:r w:rsidRPr="00C91336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2A132E" w:rsidRDefault="003072F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завершения дошкольного образования у ребенка развиты </w:t>
      </w:r>
      <w:bookmarkStart w:id="1" w:name="__DdeLink__209_2596298841"/>
      <w:r>
        <w:rPr>
          <w:rFonts w:ascii="Times New Roman" w:hAnsi="Times New Roman" w:cs="Times New Roman"/>
          <w:sz w:val="24"/>
          <w:szCs w:val="24"/>
        </w:rPr>
        <w:t>предпосылки ценностно-смыслового восприятия и понимания музыкального искусства, сформированы основы музыкальной культуры. Дошкольник проявляет интерес к самостоятельной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творческой деятельности, у него развиты </w:t>
      </w:r>
      <w:r>
        <w:rPr>
          <w:rFonts w:ascii="Times New Roman" w:hAnsi="Times New Roman" w:cs="Times New Roman"/>
          <w:b/>
          <w:i/>
          <w:sz w:val="24"/>
          <w:szCs w:val="24"/>
        </w:rPr>
        <w:t>музыкальные способности:</w:t>
      </w:r>
    </w:p>
    <w:p w:rsidR="002A132E" w:rsidRDefault="003072FB">
      <w:pPr>
        <w:pStyle w:val="ac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восприятие музыки</w:t>
      </w:r>
      <w:r>
        <w:rPr>
          <w:rFonts w:ascii="Times New Roman" w:hAnsi="Times New Roman" w:cs="Times New Roman"/>
          <w:sz w:val="24"/>
          <w:szCs w:val="24"/>
        </w:rPr>
        <w:t xml:space="preserve"> – различает контрастные выразительные средства музыки (лад, динамика, регистр, тембр) и умеет отражать их в импровизированном движении и других исполнительских формах, точно воспроизводит несложный ритмический рисунок в заданном темпе, слышит и выделяет сильную долю в хлопках,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ритмических движениях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игре на детских музыкальных инструментах, способна к произвольному слуховому вниманию;</w:t>
      </w:r>
    </w:p>
    <w:p w:rsidR="002A132E" w:rsidRDefault="003072FB">
      <w:pPr>
        <w:pStyle w:val="ac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развитие вокальн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хоровых навыков</w:t>
      </w:r>
      <w:r>
        <w:rPr>
          <w:rFonts w:ascii="Times New Roman" w:hAnsi="Times New Roman" w:cs="Times New Roman"/>
          <w:sz w:val="24"/>
          <w:szCs w:val="24"/>
        </w:rPr>
        <w:t xml:space="preserve"> – любит петь, знает много детских песен и охотно их исполняет, способна подстраиваться голосом к унисону, поет легким, естественным голосом;</w:t>
      </w:r>
    </w:p>
    <w:p w:rsidR="002A132E" w:rsidRDefault="003072FB">
      <w:pPr>
        <w:pStyle w:val="ac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развитие музыкально-ритмических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– любит двигаться под музыку, выполняет разнообразные общеразвивающие и образные движения ритмично и координированно по показу и самостоятельно, владеет разнообразными плясовыми движениями и навыками ориентировки в пространстве;</w:t>
      </w:r>
    </w:p>
    <w:p w:rsidR="002A132E" w:rsidRDefault="003072FB">
      <w:pPr>
        <w:pStyle w:val="ac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развитие музыкально-творческих способностей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 удовольствием импровизирует музыкально-пластические движения, создавая оригинальный образ в соответствии с характером музыки, умеет подобрать музыкальные инструменты по тембру в соответствии с характером исполняемой музыки.</w:t>
      </w:r>
    </w:p>
    <w:p w:rsidR="003072FB" w:rsidRDefault="003072FB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2E" w:rsidRDefault="003072FB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</w:t>
      </w:r>
    </w:p>
    <w:p w:rsidR="002A132E" w:rsidRDefault="003072FB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музыкального развития ребенка.</w:t>
      </w:r>
    </w:p>
    <w:p w:rsidR="002A132E" w:rsidRPr="003072FB" w:rsidRDefault="003072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2FB">
        <w:rPr>
          <w:rFonts w:ascii="Times New Roman" w:hAnsi="Times New Roman" w:cs="Times New Roman"/>
          <w:b/>
          <w:sz w:val="24"/>
          <w:szCs w:val="24"/>
        </w:rPr>
        <w:t>Выявление уровня эмоциональной отзывчивости на музыку.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Подготовка эксперимента</w:t>
      </w:r>
      <w:r>
        <w:rPr>
          <w:rFonts w:ascii="Times New Roman" w:hAnsi="Times New Roman"/>
          <w:sz w:val="24"/>
          <w:szCs w:val="24"/>
        </w:rPr>
        <w:t>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занятии используется фонограмма.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Ход эксперимента.</w:t>
      </w:r>
    </w:p>
    <w:p w:rsidR="002A132E" w:rsidRDefault="003072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слушают музыкальное произведение, исполненное в двух вариантах: в «живом исполнении на музыкальном инструменте и в записи. 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пронаблюдать, как выражается, в какой форме проявляется интерес детей к звучащей музыке для определения уровня эмоциональной отзывчивости ребенка.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Личностные проявления: </w:t>
      </w:r>
    </w:p>
    <w:p w:rsidR="002A132E" w:rsidRDefault="003072FB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активности слушания во внешних реакциях: двигательных, мимических, пантомимических.</w:t>
      </w:r>
    </w:p>
    <w:p w:rsidR="002A132E" w:rsidRDefault="003072FB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Кратковременная реакция только на начало звучания.</w:t>
      </w:r>
    </w:p>
    <w:p w:rsidR="002A132E" w:rsidRDefault="003072F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пытается высказаться о прослушанной музыке, о ее характере, настроении: о музыке, прослушанной в записи, в «живом» исполнении, называет любимые произведения.</w:t>
      </w:r>
    </w:p>
    <w:p w:rsidR="002A132E" w:rsidRDefault="003072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Уровни эмоциональной отзывчивости на музыку.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уровень – высокий.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активно слушает музыку в «живом» исполнении и в записи, просит повторить музыкальное произведение. Высказывается о прослушанной музыке, о ее характере, настроении. Называет любимые произведения.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 уровень – средний.</w:t>
      </w:r>
    </w:p>
    <w:p w:rsidR="002A132E" w:rsidRDefault="003072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кратковременно реагирует на начало звучания музыки как на источник звука. В «живом» исполнении реагирует на второстепенные моменты – движения пальцев рук, сама музыка недолго удерживает внимание детей.</w:t>
      </w:r>
    </w:p>
    <w:p w:rsidR="002A132E" w:rsidRDefault="002A132E">
      <w:pPr>
        <w:spacing w:line="240" w:lineRule="auto"/>
        <w:jc w:val="both"/>
        <w:rPr>
          <w:rFonts w:cs="Times New Roman"/>
          <w:b/>
        </w:rPr>
      </w:pPr>
    </w:p>
    <w:p w:rsidR="002A132E" w:rsidRDefault="003072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уровня развития чувства музыкального ритма.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Подготовка эксперимента</w:t>
      </w:r>
      <w:r>
        <w:rPr>
          <w:rFonts w:ascii="Times New Roman" w:hAnsi="Times New Roman"/>
          <w:sz w:val="24"/>
          <w:szCs w:val="24"/>
        </w:rPr>
        <w:t>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 – С. </w:t>
      </w:r>
      <w:proofErr w:type="spellStart"/>
      <w:r>
        <w:rPr>
          <w:rFonts w:ascii="Times New Roman" w:hAnsi="Times New Roman"/>
          <w:sz w:val="24"/>
          <w:szCs w:val="24"/>
        </w:rPr>
        <w:t>Майкапар</w:t>
      </w:r>
      <w:proofErr w:type="spellEnd"/>
      <w:r>
        <w:rPr>
          <w:rFonts w:ascii="Times New Roman" w:hAnsi="Times New Roman"/>
          <w:sz w:val="24"/>
          <w:szCs w:val="24"/>
        </w:rPr>
        <w:t xml:space="preserve"> «В садике».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Проведение эксперимента.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Исполнить музыкальное произведение первый раз для прослушивания, а затем при исполнении отрывка из нее попросить ребенка самостоятельно воспроизводить ее ритм одновременно с исполнением.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ребенок должен воспроизвести ритм без музыкального сопровождения.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>: наблюдение за  воспроизведением ребенком ритмического рисунка.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 исследования.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Определяется уровень развития музыкального ритма.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уровень – высокий.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воспроизводит ритмический рисунок полностью без ошибок.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уровень – средний.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воспроизводит только ритмическую пульсацию или только начало фразы, окончание воспроизводит неточно.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уровня перцептивного компонента музыкального мышления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Подготовка эксперимента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эксперимента используется прием выбора ребенком картинок, соответствующих общему настроению, содержанию исполняемого произведения. </w:t>
      </w:r>
      <w:r>
        <w:rPr>
          <w:rFonts w:ascii="Times New Roman" w:hAnsi="Times New Roman"/>
          <w:i/>
          <w:sz w:val="24"/>
          <w:szCs w:val="24"/>
        </w:rPr>
        <w:t>Проведение эксперимента.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дают прослушать три пьесы: Марш, пляску, колыбельную песню. Например: Д. Шостакович «Марш», М. Глинка «Полька», Г. Гладков «Колыбельная». 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с ребенком проводится беседа, в процессе которой выясняется, понимает ли ребенок жанровое различие прослушанных пьес, какими пользуется при этом понятиями. </w:t>
      </w:r>
    </w:p>
    <w:p w:rsidR="002A132E" w:rsidRDefault="003072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определить, улавливают ли дети общее настроение в произведениях. 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уровня развития творческого компонента.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Подготовка эксперимента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ребенка с музыкальным инструментом, на котором он будет играть: показать характер звучания и способ игры на нем. 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Проведение эксперимента. 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ребенку сочинить, исполнить и прокомментировать свою музыку, ответив на вопрос: «О чем твоя музыка?»</w:t>
      </w:r>
    </w:p>
    <w:p w:rsidR="002A132E" w:rsidRDefault="003072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затрудняется, можно предложить готовый текст: «Придумай марш для зайчат и сыграй, как они маршируют», «Сыграй, как кузнечик прыгает по травке».</w:t>
      </w:r>
    </w:p>
    <w:p w:rsidR="002A132E" w:rsidRDefault="002A132E">
      <w:pPr>
        <w:spacing w:line="240" w:lineRule="auto"/>
        <w:jc w:val="both"/>
        <w:rPr>
          <w:rFonts w:cs="Times New Roman"/>
        </w:rPr>
      </w:pP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Наблюдение за первоначальными самостоятельными проявлениями творческого компонента мышления детей.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 результатов.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Первый уровень - высокий.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Мелодичные структуры развернуты, разнообразны. Есть мелодические обороты.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уровень – средний.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музыкальных иллюстрациях используются гаммообразные ходы. Используется звучание разных регистров. 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уровень – низкий.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Мелодических оборотов нет. Отмечается ритмическая структура с беспорядочным ритмом.</w:t>
      </w:r>
    </w:p>
    <w:p w:rsidR="002A132E" w:rsidRDefault="003072F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уровня развития музыкальной памяти.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Проведение эксперимента. 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Ребенку предлагается прослушать и запомнить короткую мелодию. Сначала сыграть ее на фортепиано, затем спеть ее на слог «ля». После этого ребенок должен спеть ее самостоятельно по памяти без посторонней помощи.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ребенку эта же песня </w:t>
      </w:r>
      <w:proofErr w:type="spellStart"/>
      <w:r>
        <w:rPr>
          <w:rFonts w:ascii="Times New Roman" w:hAnsi="Times New Roman"/>
          <w:sz w:val="24"/>
          <w:szCs w:val="24"/>
        </w:rPr>
        <w:t>пропевается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еще два раза с аккомпанементом, и после каждого исполнения ребенок сам воспроизводит ее. 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>: выявить особенности запоминания музыкального материала.</w:t>
      </w:r>
    </w:p>
    <w:p w:rsidR="002A132E" w:rsidRDefault="003072F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 результатов.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 качественного анализа выявляют три уровня запоминания музыкального материала.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уровень – высокий.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воспроизводит мелодию после первого прослушивания.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уровень – средний.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воспроизводит лишь начальные музыкальные обороты.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уровень – низкий.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не справляется с заданием: не может воспроизвести мелодию.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заносятся в протокол.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музыкальных способностей проводится три раза в год, так как на основе результатов разовых диагностических испытаний нельзя прогнозировать музыкальное будущее детей. Многократное проведение срезов позволяет судить о качественном своеобразии развития каждого ребенка и корректировать  содержание занятий.</w:t>
      </w: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Содержательная часть</w:t>
      </w:r>
    </w:p>
    <w:p w:rsidR="002A132E" w:rsidRPr="00C91336" w:rsidRDefault="003072FB">
      <w:pPr>
        <w:pStyle w:val="ab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состоит из четырех частей: психолого-педагогическое содержание (возрастные особенности развития дошкольников в музыкальной деятельности) с примерным репертуаром, методические рекомендации к условиям реализации программы, содержание и пути реализации программных задач раздела «Музыкальная деятельность», планирование содержания работы по музыкальному воспитанию детей. Программа предусматривает комплексное усвоение искусства во всем многообразии его видов, жанров и стилей.</w:t>
      </w:r>
    </w:p>
    <w:p w:rsidR="002A132E" w:rsidRDefault="002A132E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занятия</w:t>
      </w: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Приветствие, пальчиковая гимнастика, слушание музыки, исполнительские виды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пение, музыкально-ритмические движения,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A132E" w:rsidRDefault="002A132E">
      <w:pPr>
        <w:pStyle w:val="ac"/>
        <w:jc w:val="both"/>
        <w:rPr>
          <w:rFonts w:cs="Times New Roman"/>
          <w:b/>
        </w:rPr>
      </w:pP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в музыкальной деятельности яркого наглядного материала:</w:t>
      </w: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и репродукции;</w:t>
      </w: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материал;</w:t>
      </w: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скульптурные формы;</w:t>
      </w: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атрибуты;</w:t>
      </w:r>
    </w:p>
    <w:p w:rsidR="002A132E" w:rsidRDefault="003072F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инструменты;</w:t>
      </w:r>
    </w:p>
    <w:p w:rsidR="002A132E" w:rsidRDefault="003072FB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аудио- и видеоматериалы.</w:t>
      </w:r>
    </w:p>
    <w:p w:rsidR="002A132E" w:rsidRPr="00C91336" w:rsidRDefault="003072F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Литература.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Буренина А.И.,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Тютюнникова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Т.Э. Тутти: </w:t>
      </w:r>
      <w:r>
        <w:rPr>
          <w:rFonts w:ascii="Times New Roman" w:hAnsi="Times New Roman"/>
          <w:sz w:val="24"/>
          <w:szCs w:val="24"/>
        </w:rPr>
        <w:t xml:space="preserve">программа музыкального воспитания детей дошкольного возраста в соответствие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Издательство: Аничков мост. Год издания: 2017 Количество страниц: 142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Буренина А.И.: </w:t>
      </w:r>
      <w:r>
        <w:rPr>
          <w:rFonts w:ascii="Times New Roman" w:hAnsi="Times New Roman"/>
          <w:sz w:val="24"/>
          <w:szCs w:val="24"/>
        </w:rPr>
        <w:t xml:space="preserve">Ритмическая мозаика: программа по ритмической пластике для детей дошкольного и младшего школьного возраста (соответствует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Издательство: Фонд "Петербургский центр творческой педагогики "Аничков мост" Год издания: 2015. Количество страниц: 196</w:t>
      </w:r>
    </w:p>
    <w:p w:rsidR="002A132E" w:rsidRDefault="003072F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И.: Ладушки: программа по музыкальному воспитанию детей дошкольного возраста </w:t>
      </w:r>
      <w:r>
        <w:rPr>
          <w:rFonts w:ascii="Times New Roman" w:hAnsi="Times New Roman"/>
          <w:bCs/>
          <w:spacing w:val="2"/>
          <w:sz w:val="24"/>
          <w:szCs w:val="24"/>
        </w:rPr>
        <w:t>Издательство: Реноме. Год издания: 2015 Количество страниц: 116</w:t>
      </w:r>
    </w:p>
    <w:p w:rsidR="002A132E" w:rsidRDefault="003072FB">
      <w:pPr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Электронные ресурсы:</w:t>
      </w:r>
    </w:p>
    <w:p w:rsidR="002A132E" w:rsidRDefault="001E4F97">
      <w:pPr>
        <w:pStyle w:val="ad"/>
        <w:shd w:val="clear" w:color="auto" w:fill="FFFFFF"/>
        <w:spacing w:before="0" w:after="0" w:line="240" w:lineRule="auto"/>
        <w:jc w:val="both"/>
      </w:pPr>
      <w:hyperlink r:id="rId7">
        <w:r w:rsidR="003072FB">
          <w:rPr>
            <w:rStyle w:val="-"/>
            <w:rFonts w:ascii="Times New Roman" w:hAnsi="Times New Roman"/>
            <w:sz w:val="24"/>
            <w:szCs w:val="24"/>
          </w:rPr>
          <w:t>https://nsportal.ru/detskiy-sad/raznoe/2014/11/26/pedagogicheskoe-soprovozhdenie-muzykalno-odarennykh-detey-v-usloviyakh</w:t>
        </w:r>
      </w:hyperlink>
    </w:p>
    <w:p w:rsidR="002A132E" w:rsidRDefault="002A132E">
      <w:pPr>
        <w:pStyle w:val="ad"/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32E" w:rsidRDefault="001E4F97">
      <w:pPr>
        <w:pStyle w:val="ad"/>
        <w:shd w:val="clear" w:color="auto" w:fill="FFFFFF"/>
        <w:spacing w:before="0" w:after="0" w:line="240" w:lineRule="auto"/>
        <w:jc w:val="both"/>
      </w:pPr>
      <w:hyperlink r:id="rId8">
        <w:r w:rsidR="003072FB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http://www.dissercat.com/content/pedagogicheskie-usloviya-razvitiya-muzykalno-odarennykh-detei</w:t>
        </w:r>
      </w:hyperlink>
      <w:r w:rsidR="003072FB">
        <w:rPr>
          <w:rFonts w:ascii="Times New Roman" w:hAnsi="Times New Roman" w:cs="Times New Roman"/>
          <w:b/>
          <w:sz w:val="24"/>
          <w:szCs w:val="24"/>
        </w:rPr>
        <w:t xml:space="preserve"> - электронная библиотека диссертаций.</w:t>
      </w:r>
    </w:p>
    <w:p w:rsidR="002A132E" w:rsidRDefault="002A132E">
      <w:pPr>
        <w:pStyle w:val="ad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2E" w:rsidRDefault="002A132E">
      <w:pPr>
        <w:pStyle w:val="ad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2E" w:rsidRDefault="002A132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A132E" w:rsidRDefault="002A132E">
      <w:pPr>
        <w:pStyle w:val="ab"/>
        <w:rPr>
          <w:rFonts w:ascii="Times New Roman" w:hAnsi="Times New Roman" w:cs="Times New Roman"/>
          <w:sz w:val="20"/>
          <w:szCs w:val="20"/>
          <w:lang w:val="ru-RU"/>
        </w:rPr>
      </w:pPr>
    </w:p>
    <w:p w:rsidR="002A132E" w:rsidRDefault="002A132E">
      <w:pPr>
        <w:spacing w:line="240" w:lineRule="auto"/>
        <w:jc w:val="both"/>
        <w:rPr>
          <w:rFonts w:ascii="Times New Roman" w:hAnsi="Times New Roman" w:cs="Times New Roman"/>
          <w:b/>
        </w:rPr>
        <w:sectPr w:rsidR="002A132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2A132E" w:rsidRDefault="002A132E">
      <w:pPr>
        <w:spacing w:line="240" w:lineRule="auto"/>
        <w:rPr>
          <w:b/>
          <w:sz w:val="24"/>
          <w:szCs w:val="24"/>
        </w:rPr>
      </w:pPr>
    </w:p>
    <w:p w:rsidR="002A132E" w:rsidRDefault="002A132E">
      <w:pPr>
        <w:spacing w:line="240" w:lineRule="auto"/>
        <w:rPr>
          <w:b/>
          <w:sz w:val="24"/>
          <w:szCs w:val="24"/>
        </w:rPr>
      </w:pPr>
    </w:p>
    <w:p w:rsidR="002A132E" w:rsidRDefault="002A132E">
      <w:pPr>
        <w:spacing w:line="240" w:lineRule="auto"/>
        <w:rPr>
          <w:sz w:val="24"/>
          <w:szCs w:val="24"/>
        </w:rPr>
      </w:pPr>
    </w:p>
    <w:p w:rsidR="002A132E" w:rsidRDefault="002A132E">
      <w:pPr>
        <w:spacing w:line="240" w:lineRule="auto"/>
        <w:rPr>
          <w:sz w:val="24"/>
          <w:szCs w:val="24"/>
        </w:rPr>
      </w:pPr>
    </w:p>
    <w:p w:rsidR="002A132E" w:rsidRDefault="002A132E">
      <w:pPr>
        <w:spacing w:line="240" w:lineRule="auto"/>
        <w:rPr>
          <w:sz w:val="24"/>
          <w:szCs w:val="24"/>
        </w:rPr>
      </w:pPr>
    </w:p>
    <w:p w:rsidR="002A132E" w:rsidRDefault="002A132E">
      <w:pPr>
        <w:spacing w:line="240" w:lineRule="auto"/>
        <w:rPr>
          <w:sz w:val="24"/>
          <w:szCs w:val="24"/>
        </w:rPr>
      </w:pPr>
    </w:p>
    <w:p w:rsidR="002A132E" w:rsidRDefault="002A132E">
      <w:pPr>
        <w:spacing w:line="240" w:lineRule="auto"/>
        <w:rPr>
          <w:sz w:val="24"/>
          <w:szCs w:val="24"/>
        </w:rPr>
      </w:pPr>
    </w:p>
    <w:p w:rsidR="002A132E" w:rsidRDefault="002A132E">
      <w:pPr>
        <w:spacing w:line="240" w:lineRule="auto"/>
        <w:rPr>
          <w:sz w:val="24"/>
          <w:szCs w:val="24"/>
        </w:rPr>
      </w:pPr>
    </w:p>
    <w:p w:rsidR="002A132E" w:rsidRDefault="002A132E">
      <w:pPr>
        <w:spacing w:line="240" w:lineRule="auto"/>
        <w:rPr>
          <w:sz w:val="24"/>
          <w:szCs w:val="24"/>
        </w:rPr>
      </w:pPr>
    </w:p>
    <w:p w:rsidR="002A132E" w:rsidRDefault="002A132E">
      <w:pPr>
        <w:spacing w:line="240" w:lineRule="auto"/>
        <w:rPr>
          <w:sz w:val="24"/>
          <w:szCs w:val="24"/>
        </w:rPr>
      </w:pPr>
    </w:p>
    <w:p w:rsidR="002A132E" w:rsidRDefault="002A132E">
      <w:pPr>
        <w:spacing w:line="240" w:lineRule="auto"/>
        <w:rPr>
          <w:sz w:val="24"/>
          <w:szCs w:val="24"/>
        </w:rPr>
      </w:pPr>
    </w:p>
    <w:p w:rsidR="002A132E" w:rsidRDefault="002A132E">
      <w:pPr>
        <w:spacing w:line="240" w:lineRule="auto"/>
        <w:rPr>
          <w:rFonts w:ascii="Times New Roman" w:hAnsi="Times New Roman" w:cs="Times New Roman"/>
          <w:b/>
        </w:rPr>
      </w:pPr>
    </w:p>
    <w:p w:rsidR="002A132E" w:rsidRDefault="002A132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2E" w:rsidRDefault="002A132E">
      <w:pPr>
        <w:pStyle w:val="ab"/>
        <w:jc w:val="both"/>
        <w:rPr>
          <w:rFonts w:ascii="Times New Roman" w:hAnsi="Times New Roman" w:cs="Times New Roman"/>
          <w:b/>
          <w:lang w:val="ru-RU"/>
        </w:rPr>
        <w:sectPr w:rsidR="002A132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2A132E" w:rsidRDefault="002A132E">
      <w:pPr>
        <w:spacing w:line="240" w:lineRule="auto"/>
        <w:rPr>
          <w:rFonts w:ascii="Times New Roman" w:hAnsi="Times New Roman" w:cs="Times New Roman"/>
        </w:rPr>
      </w:pPr>
    </w:p>
    <w:p w:rsidR="002A132E" w:rsidRDefault="002A132E">
      <w:pPr>
        <w:pStyle w:val="ab"/>
        <w:jc w:val="both"/>
        <w:rPr>
          <w:sz w:val="24"/>
          <w:szCs w:val="24"/>
          <w:lang w:val="ru-RU"/>
        </w:rPr>
      </w:pPr>
    </w:p>
    <w:p w:rsidR="002A132E" w:rsidRDefault="002A132E">
      <w:pPr>
        <w:pStyle w:val="ab"/>
        <w:rPr>
          <w:sz w:val="24"/>
          <w:szCs w:val="24"/>
          <w:lang w:val="ru-RU"/>
        </w:rPr>
      </w:pPr>
    </w:p>
    <w:p w:rsidR="002A132E" w:rsidRDefault="002A132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2A132E" w:rsidRDefault="002A132E">
      <w:pPr>
        <w:pStyle w:val="a6"/>
        <w:spacing w:before="119" w:after="0" w:line="360" w:lineRule="auto"/>
        <w:ind w:left="112"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32E" w:rsidRDefault="002A132E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2A132E" w:rsidRDefault="002A132E">
      <w:pPr>
        <w:contextualSpacing/>
      </w:pPr>
    </w:p>
    <w:sectPr w:rsidR="002A132E" w:rsidSect="002A132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BE5"/>
    <w:multiLevelType w:val="multilevel"/>
    <w:tmpl w:val="06C2A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51097E"/>
    <w:multiLevelType w:val="multilevel"/>
    <w:tmpl w:val="76865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695CA7"/>
    <w:multiLevelType w:val="multilevel"/>
    <w:tmpl w:val="75B0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A31676"/>
    <w:multiLevelType w:val="multilevel"/>
    <w:tmpl w:val="DBB68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F96551"/>
    <w:multiLevelType w:val="multilevel"/>
    <w:tmpl w:val="48A2C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3A7B46"/>
    <w:multiLevelType w:val="multilevel"/>
    <w:tmpl w:val="1116E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4B2C66"/>
    <w:multiLevelType w:val="multilevel"/>
    <w:tmpl w:val="FBFE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32E"/>
    <w:rsid w:val="001E4F97"/>
    <w:rsid w:val="002A132E"/>
    <w:rsid w:val="003072FB"/>
    <w:rsid w:val="005C0F8A"/>
    <w:rsid w:val="009A5D15"/>
    <w:rsid w:val="00C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D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C732DC"/>
    <w:rPr>
      <w:rFonts w:eastAsiaTheme="minorEastAsia"/>
      <w:lang w:val="en-US" w:bidi="en-US"/>
    </w:rPr>
  </w:style>
  <w:style w:type="character" w:customStyle="1" w:styleId="ListLabel1">
    <w:name w:val="ListLabel 1"/>
    <w:qFormat/>
    <w:rsid w:val="00027DDD"/>
    <w:rPr>
      <w:rFonts w:cs="Courier New"/>
    </w:rPr>
  </w:style>
  <w:style w:type="character" w:customStyle="1" w:styleId="ListLabel2">
    <w:name w:val="ListLabel 2"/>
    <w:qFormat/>
    <w:rsid w:val="00027DDD"/>
    <w:rPr>
      <w:rFonts w:cs="Courier New"/>
    </w:rPr>
  </w:style>
  <w:style w:type="character" w:customStyle="1" w:styleId="ListLabel3">
    <w:name w:val="ListLabel 3"/>
    <w:qFormat/>
    <w:rsid w:val="00027DDD"/>
    <w:rPr>
      <w:rFonts w:cs="Courier New"/>
    </w:rPr>
  </w:style>
  <w:style w:type="character" w:customStyle="1" w:styleId="ListLabel4">
    <w:name w:val="ListLabel 4"/>
    <w:qFormat/>
    <w:rsid w:val="00027DDD"/>
    <w:rPr>
      <w:rFonts w:cs="Courier New"/>
    </w:rPr>
  </w:style>
  <w:style w:type="character" w:customStyle="1" w:styleId="ListLabel5">
    <w:name w:val="ListLabel 5"/>
    <w:qFormat/>
    <w:rsid w:val="00027DDD"/>
    <w:rPr>
      <w:rFonts w:cs="Courier New"/>
    </w:rPr>
  </w:style>
  <w:style w:type="character" w:customStyle="1" w:styleId="ListLabel6">
    <w:name w:val="ListLabel 6"/>
    <w:qFormat/>
    <w:rsid w:val="00027DDD"/>
    <w:rPr>
      <w:rFonts w:cs="Courier New"/>
    </w:rPr>
  </w:style>
  <w:style w:type="character" w:customStyle="1" w:styleId="ListLabel7">
    <w:name w:val="ListLabel 7"/>
    <w:qFormat/>
    <w:rsid w:val="00027DDD"/>
    <w:rPr>
      <w:rFonts w:cs="Courier New"/>
    </w:rPr>
  </w:style>
  <w:style w:type="character" w:customStyle="1" w:styleId="ListLabel8">
    <w:name w:val="ListLabel 8"/>
    <w:qFormat/>
    <w:rsid w:val="00027DDD"/>
    <w:rPr>
      <w:rFonts w:cs="Courier New"/>
    </w:rPr>
  </w:style>
  <w:style w:type="character" w:customStyle="1" w:styleId="ListLabel9">
    <w:name w:val="ListLabel 9"/>
    <w:qFormat/>
    <w:rsid w:val="00027DDD"/>
    <w:rPr>
      <w:rFonts w:cs="Courier New"/>
    </w:rPr>
  </w:style>
  <w:style w:type="character" w:customStyle="1" w:styleId="ListLabel10">
    <w:name w:val="ListLabel 10"/>
    <w:qFormat/>
    <w:rsid w:val="00027DDD"/>
    <w:rPr>
      <w:rFonts w:cs="Courier New"/>
    </w:rPr>
  </w:style>
  <w:style w:type="character" w:customStyle="1" w:styleId="ListLabel11">
    <w:name w:val="ListLabel 11"/>
    <w:qFormat/>
    <w:rsid w:val="00027DDD"/>
    <w:rPr>
      <w:rFonts w:cs="Courier New"/>
    </w:rPr>
  </w:style>
  <w:style w:type="character" w:customStyle="1" w:styleId="ListLabel12">
    <w:name w:val="ListLabel 12"/>
    <w:qFormat/>
    <w:rsid w:val="00027DDD"/>
    <w:rPr>
      <w:rFonts w:cs="Courier New"/>
    </w:rPr>
  </w:style>
  <w:style w:type="character" w:customStyle="1" w:styleId="ListLabel13">
    <w:name w:val="ListLabel 13"/>
    <w:qFormat/>
    <w:rsid w:val="002A132E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2A132E"/>
    <w:rPr>
      <w:rFonts w:cs="Courier New"/>
    </w:rPr>
  </w:style>
  <w:style w:type="character" w:customStyle="1" w:styleId="ListLabel15">
    <w:name w:val="ListLabel 15"/>
    <w:qFormat/>
    <w:rsid w:val="002A132E"/>
    <w:rPr>
      <w:rFonts w:cs="Wingdings"/>
    </w:rPr>
  </w:style>
  <w:style w:type="character" w:customStyle="1" w:styleId="ListLabel16">
    <w:name w:val="ListLabel 16"/>
    <w:qFormat/>
    <w:rsid w:val="002A132E"/>
    <w:rPr>
      <w:rFonts w:cs="Symbol"/>
    </w:rPr>
  </w:style>
  <w:style w:type="character" w:customStyle="1" w:styleId="ListLabel17">
    <w:name w:val="ListLabel 17"/>
    <w:qFormat/>
    <w:rsid w:val="002A132E"/>
    <w:rPr>
      <w:rFonts w:cs="Courier New"/>
    </w:rPr>
  </w:style>
  <w:style w:type="character" w:customStyle="1" w:styleId="ListLabel18">
    <w:name w:val="ListLabel 18"/>
    <w:qFormat/>
    <w:rsid w:val="002A132E"/>
    <w:rPr>
      <w:rFonts w:cs="Wingdings"/>
    </w:rPr>
  </w:style>
  <w:style w:type="character" w:customStyle="1" w:styleId="ListLabel19">
    <w:name w:val="ListLabel 19"/>
    <w:qFormat/>
    <w:rsid w:val="002A132E"/>
    <w:rPr>
      <w:rFonts w:cs="Symbol"/>
    </w:rPr>
  </w:style>
  <w:style w:type="character" w:customStyle="1" w:styleId="ListLabel20">
    <w:name w:val="ListLabel 20"/>
    <w:qFormat/>
    <w:rsid w:val="002A132E"/>
    <w:rPr>
      <w:rFonts w:cs="Courier New"/>
    </w:rPr>
  </w:style>
  <w:style w:type="character" w:customStyle="1" w:styleId="ListLabel21">
    <w:name w:val="ListLabel 21"/>
    <w:qFormat/>
    <w:rsid w:val="002A132E"/>
    <w:rPr>
      <w:rFonts w:cs="Wingdings"/>
    </w:rPr>
  </w:style>
  <w:style w:type="character" w:customStyle="1" w:styleId="ListLabel22">
    <w:name w:val="ListLabel 22"/>
    <w:qFormat/>
    <w:rsid w:val="002A132E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2A132E"/>
    <w:rPr>
      <w:rFonts w:cs="Courier New"/>
    </w:rPr>
  </w:style>
  <w:style w:type="character" w:customStyle="1" w:styleId="ListLabel24">
    <w:name w:val="ListLabel 24"/>
    <w:qFormat/>
    <w:rsid w:val="002A132E"/>
    <w:rPr>
      <w:rFonts w:cs="Wingdings"/>
    </w:rPr>
  </w:style>
  <w:style w:type="character" w:customStyle="1" w:styleId="ListLabel25">
    <w:name w:val="ListLabel 25"/>
    <w:qFormat/>
    <w:rsid w:val="002A132E"/>
    <w:rPr>
      <w:rFonts w:cs="Symbol"/>
    </w:rPr>
  </w:style>
  <w:style w:type="character" w:customStyle="1" w:styleId="ListLabel26">
    <w:name w:val="ListLabel 26"/>
    <w:qFormat/>
    <w:rsid w:val="002A132E"/>
    <w:rPr>
      <w:rFonts w:cs="Courier New"/>
    </w:rPr>
  </w:style>
  <w:style w:type="character" w:customStyle="1" w:styleId="ListLabel27">
    <w:name w:val="ListLabel 27"/>
    <w:qFormat/>
    <w:rsid w:val="002A132E"/>
    <w:rPr>
      <w:rFonts w:cs="Wingdings"/>
    </w:rPr>
  </w:style>
  <w:style w:type="character" w:customStyle="1" w:styleId="ListLabel28">
    <w:name w:val="ListLabel 28"/>
    <w:qFormat/>
    <w:rsid w:val="002A132E"/>
    <w:rPr>
      <w:rFonts w:cs="Symbol"/>
    </w:rPr>
  </w:style>
  <w:style w:type="character" w:customStyle="1" w:styleId="ListLabel29">
    <w:name w:val="ListLabel 29"/>
    <w:qFormat/>
    <w:rsid w:val="002A132E"/>
    <w:rPr>
      <w:rFonts w:cs="Courier New"/>
    </w:rPr>
  </w:style>
  <w:style w:type="character" w:customStyle="1" w:styleId="ListLabel30">
    <w:name w:val="ListLabel 30"/>
    <w:qFormat/>
    <w:rsid w:val="002A132E"/>
    <w:rPr>
      <w:rFonts w:cs="Wingdings"/>
    </w:rPr>
  </w:style>
  <w:style w:type="character" w:customStyle="1" w:styleId="ListLabel31">
    <w:name w:val="ListLabel 31"/>
    <w:qFormat/>
    <w:rsid w:val="002A132E"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sid w:val="002A132E"/>
    <w:rPr>
      <w:rFonts w:cs="Courier New"/>
    </w:rPr>
  </w:style>
  <w:style w:type="character" w:customStyle="1" w:styleId="ListLabel33">
    <w:name w:val="ListLabel 33"/>
    <w:qFormat/>
    <w:rsid w:val="002A132E"/>
    <w:rPr>
      <w:rFonts w:cs="Wingdings"/>
    </w:rPr>
  </w:style>
  <w:style w:type="character" w:customStyle="1" w:styleId="ListLabel34">
    <w:name w:val="ListLabel 34"/>
    <w:qFormat/>
    <w:rsid w:val="002A132E"/>
    <w:rPr>
      <w:rFonts w:cs="Symbol"/>
    </w:rPr>
  </w:style>
  <w:style w:type="character" w:customStyle="1" w:styleId="ListLabel35">
    <w:name w:val="ListLabel 35"/>
    <w:qFormat/>
    <w:rsid w:val="002A132E"/>
    <w:rPr>
      <w:rFonts w:cs="Courier New"/>
    </w:rPr>
  </w:style>
  <w:style w:type="character" w:customStyle="1" w:styleId="ListLabel36">
    <w:name w:val="ListLabel 36"/>
    <w:qFormat/>
    <w:rsid w:val="002A132E"/>
    <w:rPr>
      <w:rFonts w:cs="Wingdings"/>
    </w:rPr>
  </w:style>
  <w:style w:type="character" w:customStyle="1" w:styleId="ListLabel37">
    <w:name w:val="ListLabel 37"/>
    <w:qFormat/>
    <w:rsid w:val="002A132E"/>
    <w:rPr>
      <w:rFonts w:cs="Symbol"/>
    </w:rPr>
  </w:style>
  <w:style w:type="character" w:customStyle="1" w:styleId="ListLabel38">
    <w:name w:val="ListLabel 38"/>
    <w:qFormat/>
    <w:rsid w:val="002A132E"/>
    <w:rPr>
      <w:rFonts w:cs="Courier New"/>
    </w:rPr>
  </w:style>
  <w:style w:type="character" w:customStyle="1" w:styleId="ListLabel39">
    <w:name w:val="ListLabel 39"/>
    <w:qFormat/>
    <w:rsid w:val="002A132E"/>
    <w:rPr>
      <w:rFonts w:cs="Wingdings"/>
    </w:rPr>
  </w:style>
  <w:style w:type="character" w:customStyle="1" w:styleId="ListLabel40">
    <w:name w:val="ListLabel 40"/>
    <w:qFormat/>
    <w:rsid w:val="002A132E"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sid w:val="002A132E"/>
    <w:rPr>
      <w:rFonts w:cs="Courier New"/>
    </w:rPr>
  </w:style>
  <w:style w:type="character" w:customStyle="1" w:styleId="ListLabel42">
    <w:name w:val="ListLabel 42"/>
    <w:qFormat/>
    <w:rsid w:val="002A132E"/>
    <w:rPr>
      <w:rFonts w:cs="Wingdings"/>
    </w:rPr>
  </w:style>
  <w:style w:type="character" w:customStyle="1" w:styleId="ListLabel43">
    <w:name w:val="ListLabel 43"/>
    <w:qFormat/>
    <w:rsid w:val="002A132E"/>
    <w:rPr>
      <w:rFonts w:cs="Symbol"/>
    </w:rPr>
  </w:style>
  <w:style w:type="character" w:customStyle="1" w:styleId="ListLabel44">
    <w:name w:val="ListLabel 44"/>
    <w:qFormat/>
    <w:rsid w:val="002A132E"/>
    <w:rPr>
      <w:rFonts w:cs="Courier New"/>
    </w:rPr>
  </w:style>
  <w:style w:type="character" w:customStyle="1" w:styleId="ListLabel45">
    <w:name w:val="ListLabel 45"/>
    <w:qFormat/>
    <w:rsid w:val="002A132E"/>
    <w:rPr>
      <w:rFonts w:cs="Wingdings"/>
    </w:rPr>
  </w:style>
  <w:style w:type="character" w:customStyle="1" w:styleId="ListLabel46">
    <w:name w:val="ListLabel 46"/>
    <w:qFormat/>
    <w:rsid w:val="002A132E"/>
    <w:rPr>
      <w:rFonts w:cs="Symbol"/>
    </w:rPr>
  </w:style>
  <w:style w:type="character" w:customStyle="1" w:styleId="ListLabel47">
    <w:name w:val="ListLabel 47"/>
    <w:qFormat/>
    <w:rsid w:val="002A132E"/>
    <w:rPr>
      <w:rFonts w:cs="Courier New"/>
    </w:rPr>
  </w:style>
  <w:style w:type="character" w:customStyle="1" w:styleId="ListLabel48">
    <w:name w:val="ListLabel 48"/>
    <w:qFormat/>
    <w:rsid w:val="002A132E"/>
    <w:rPr>
      <w:rFonts w:cs="Wingdings"/>
    </w:rPr>
  </w:style>
  <w:style w:type="character" w:customStyle="1" w:styleId="ListLabel49">
    <w:name w:val="ListLabel 49"/>
    <w:qFormat/>
    <w:rsid w:val="002A132E"/>
    <w:rPr>
      <w:rFonts w:cs="Courier New"/>
    </w:rPr>
  </w:style>
  <w:style w:type="character" w:customStyle="1" w:styleId="ListLabel50">
    <w:name w:val="ListLabel 50"/>
    <w:qFormat/>
    <w:rsid w:val="002A132E"/>
    <w:rPr>
      <w:rFonts w:cs="Courier New"/>
    </w:rPr>
  </w:style>
  <w:style w:type="character" w:customStyle="1" w:styleId="ListLabel51">
    <w:name w:val="ListLabel 51"/>
    <w:qFormat/>
    <w:rsid w:val="002A132E"/>
    <w:rPr>
      <w:rFonts w:cs="Courier New"/>
    </w:rPr>
  </w:style>
  <w:style w:type="character" w:customStyle="1" w:styleId="a4">
    <w:name w:val="Маркеры списка"/>
    <w:qFormat/>
    <w:rsid w:val="002A132E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2A132E"/>
    <w:rPr>
      <w:color w:val="0000FF"/>
      <w:u w:val="single"/>
    </w:rPr>
  </w:style>
  <w:style w:type="character" w:customStyle="1" w:styleId="WW8Num1z0">
    <w:name w:val="WW8Num1z0"/>
    <w:qFormat/>
    <w:rsid w:val="002A132E"/>
    <w:rPr>
      <w:rFonts w:ascii="Symbol" w:hAnsi="Symbol" w:cs="Symbol"/>
    </w:rPr>
  </w:style>
  <w:style w:type="character" w:customStyle="1" w:styleId="WW8Num1z1">
    <w:name w:val="WW8Num1z1"/>
    <w:qFormat/>
    <w:rsid w:val="002A132E"/>
    <w:rPr>
      <w:rFonts w:ascii="Courier New" w:hAnsi="Courier New" w:cs="Courier New"/>
    </w:rPr>
  </w:style>
  <w:style w:type="character" w:customStyle="1" w:styleId="WW8Num1z2">
    <w:name w:val="WW8Num1z2"/>
    <w:qFormat/>
    <w:rsid w:val="002A132E"/>
    <w:rPr>
      <w:rFonts w:ascii="Wingdings" w:hAnsi="Wingdings" w:cs="Wingdings"/>
    </w:rPr>
  </w:style>
  <w:style w:type="character" w:customStyle="1" w:styleId="ListLabel52">
    <w:name w:val="ListLabel 52"/>
    <w:qFormat/>
    <w:rsid w:val="002A132E"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sid w:val="002A132E"/>
    <w:rPr>
      <w:rFonts w:cs="Courier New"/>
    </w:rPr>
  </w:style>
  <w:style w:type="character" w:customStyle="1" w:styleId="ListLabel54">
    <w:name w:val="ListLabel 54"/>
    <w:qFormat/>
    <w:rsid w:val="002A132E"/>
    <w:rPr>
      <w:rFonts w:cs="Wingdings"/>
    </w:rPr>
  </w:style>
  <w:style w:type="character" w:customStyle="1" w:styleId="ListLabel55">
    <w:name w:val="ListLabel 55"/>
    <w:qFormat/>
    <w:rsid w:val="002A132E"/>
    <w:rPr>
      <w:rFonts w:cs="Symbol"/>
    </w:rPr>
  </w:style>
  <w:style w:type="character" w:customStyle="1" w:styleId="ListLabel56">
    <w:name w:val="ListLabel 56"/>
    <w:qFormat/>
    <w:rsid w:val="002A132E"/>
    <w:rPr>
      <w:rFonts w:cs="Courier New"/>
    </w:rPr>
  </w:style>
  <w:style w:type="character" w:customStyle="1" w:styleId="ListLabel57">
    <w:name w:val="ListLabel 57"/>
    <w:qFormat/>
    <w:rsid w:val="002A132E"/>
    <w:rPr>
      <w:rFonts w:cs="Wingdings"/>
    </w:rPr>
  </w:style>
  <w:style w:type="character" w:customStyle="1" w:styleId="ListLabel58">
    <w:name w:val="ListLabel 58"/>
    <w:qFormat/>
    <w:rsid w:val="002A132E"/>
    <w:rPr>
      <w:rFonts w:cs="Symbol"/>
    </w:rPr>
  </w:style>
  <w:style w:type="character" w:customStyle="1" w:styleId="ListLabel59">
    <w:name w:val="ListLabel 59"/>
    <w:qFormat/>
    <w:rsid w:val="002A132E"/>
    <w:rPr>
      <w:rFonts w:cs="Courier New"/>
    </w:rPr>
  </w:style>
  <w:style w:type="character" w:customStyle="1" w:styleId="ListLabel60">
    <w:name w:val="ListLabel 60"/>
    <w:qFormat/>
    <w:rsid w:val="002A132E"/>
    <w:rPr>
      <w:rFonts w:cs="Wingdings"/>
    </w:rPr>
  </w:style>
  <w:style w:type="character" w:customStyle="1" w:styleId="ListLabel61">
    <w:name w:val="ListLabel 61"/>
    <w:qFormat/>
    <w:rsid w:val="002A132E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2A132E"/>
    <w:rPr>
      <w:rFonts w:cs="Courier New"/>
    </w:rPr>
  </w:style>
  <w:style w:type="character" w:customStyle="1" w:styleId="ListLabel63">
    <w:name w:val="ListLabel 63"/>
    <w:qFormat/>
    <w:rsid w:val="002A132E"/>
    <w:rPr>
      <w:rFonts w:cs="Wingdings"/>
    </w:rPr>
  </w:style>
  <w:style w:type="character" w:customStyle="1" w:styleId="ListLabel64">
    <w:name w:val="ListLabel 64"/>
    <w:qFormat/>
    <w:rsid w:val="002A132E"/>
    <w:rPr>
      <w:rFonts w:cs="Symbol"/>
    </w:rPr>
  </w:style>
  <w:style w:type="character" w:customStyle="1" w:styleId="ListLabel65">
    <w:name w:val="ListLabel 65"/>
    <w:qFormat/>
    <w:rsid w:val="002A132E"/>
    <w:rPr>
      <w:rFonts w:cs="Courier New"/>
    </w:rPr>
  </w:style>
  <w:style w:type="character" w:customStyle="1" w:styleId="ListLabel66">
    <w:name w:val="ListLabel 66"/>
    <w:qFormat/>
    <w:rsid w:val="002A132E"/>
    <w:rPr>
      <w:rFonts w:cs="Wingdings"/>
    </w:rPr>
  </w:style>
  <w:style w:type="character" w:customStyle="1" w:styleId="ListLabel67">
    <w:name w:val="ListLabel 67"/>
    <w:qFormat/>
    <w:rsid w:val="002A132E"/>
    <w:rPr>
      <w:rFonts w:cs="Symbol"/>
    </w:rPr>
  </w:style>
  <w:style w:type="character" w:customStyle="1" w:styleId="ListLabel68">
    <w:name w:val="ListLabel 68"/>
    <w:qFormat/>
    <w:rsid w:val="002A132E"/>
    <w:rPr>
      <w:rFonts w:cs="Courier New"/>
    </w:rPr>
  </w:style>
  <w:style w:type="character" w:customStyle="1" w:styleId="ListLabel69">
    <w:name w:val="ListLabel 69"/>
    <w:qFormat/>
    <w:rsid w:val="002A132E"/>
    <w:rPr>
      <w:rFonts w:cs="Wingdings"/>
    </w:rPr>
  </w:style>
  <w:style w:type="character" w:customStyle="1" w:styleId="ListLabel70">
    <w:name w:val="ListLabel 70"/>
    <w:qFormat/>
    <w:rsid w:val="002A132E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2A132E"/>
    <w:rPr>
      <w:rFonts w:cs="Courier New"/>
    </w:rPr>
  </w:style>
  <w:style w:type="character" w:customStyle="1" w:styleId="ListLabel72">
    <w:name w:val="ListLabel 72"/>
    <w:qFormat/>
    <w:rsid w:val="002A132E"/>
    <w:rPr>
      <w:rFonts w:cs="Wingdings"/>
    </w:rPr>
  </w:style>
  <w:style w:type="character" w:customStyle="1" w:styleId="ListLabel73">
    <w:name w:val="ListLabel 73"/>
    <w:qFormat/>
    <w:rsid w:val="002A132E"/>
    <w:rPr>
      <w:rFonts w:cs="Symbol"/>
    </w:rPr>
  </w:style>
  <w:style w:type="character" w:customStyle="1" w:styleId="ListLabel74">
    <w:name w:val="ListLabel 74"/>
    <w:qFormat/>
    <w:rsid w:val="002A132E"/>
    <w:rPr>
      <w:rFonts w:cs="Courier New"/>
    </w:rPr>
  </w:style>
  <w:style w:type="character" w:customStyle="1" w:styleId="ListLabel75">
    <w:name w:val="ListLabel 75"/>
    <w:qFormat/>
    <w:rsid w:val="002A132E"/>
    <w:rPr>
      <w:rFonts w:cs="Wingdings"/>
    </w:rPr>
  </w:style>
  <w:style w:type="character" w:customStyle="1" w:styleId="ListLabel76">
    <w:name w:val="ListLabel 76"/>
    <w:qFormat/>
    <w:rsid w:val="002A132E"/>
    <w:rPr>
      <w:rFonts w:cs="Symbol"/>
    </w:rPr>
  </w:style>
  <w:style w:type="character" w:customStyle="1" w:styleId="ListLabel77">
    <w:name w:val="ListLabel 77"/>
    <w:qFormat/>
    <w:rsid w:val="002A132E"/>
    <w:rPr>
      <w:rFonts w:cs="Courier New"/>
    </w:rPr>
  </w:style>
  <w:style w:type="character" w:customStyle="1" w:styleId="ListLabel78">
    <w:name w:val="ListLabel 78"/>
    <w:qFormat/>
    <w:rsid w:val="002A132E"/>
    <w:rPr>
      <w:rFonts w:cs="Wingdings"/>
    </w:rPr>
  </w:style>
  <w:style w:type="character" w:customStyle="1" w:styleId="ListLabel79">
    <w:name w:val="ListLabel 79"/>
    <w:qFormat/>
    <w:rsid w:val="002A132E"/>
    <w:rPr>
      <w:rFonts w:ascii="Times New Roman" w:hAnsi="Times New Roman" w:cs="Symbol"/>
      <w:sz w:val="24"/>
    </w:rPr>
  </w:style>
  <w:style w:type="character" w:customStyle="1" w:styleId="ListLabel80">
    <w:name w:val="ListLabel 80"/>
    <w:qFormat/>
    <w:rsid w:val="002A132E"/>
    <w:rPr>
      <w:rFonts w:cs="Courier New"/>
    </w:rPr>
  </w:style>
  <w:style w:type="character" w:customStyle="1" w:styleId="ListLabel81">
    <w:name w:val="ListLabel 81"/>
    <w:qFormat/>
    <w:rsid w:val="002A132E"/>
    <w:rPr>
      <w:rFonts w:cs="Wingdings"/>
    </w:rPr>
  </w:style>
  <w:style w:type="character" w:customStyle="1" w:styleId="ListLabel82">
    <w:name w:val="ListLabel 82"/>
    <w:qFormat/>
    <w:rsid w:val="002A132E"/>
    <w:rPr>
      <w:rFonts w:cs="Symbol"/>
    </w:rPr>
  </w:style>
  <w:style w:type="character" w:customStyle="1" w:styleId="ListLabel83">
    <w:name w:val="ListLabel 83"/>
    <w:qFormat/>
    <w:rsid w:val="002A132E"/>
    <w:rPr>
      <w:rFonts w:cs="Courier New"/>
    </w:rPr>
  </w:style>
  <w:style w:type="character" w:customStyle="1" w:styleId="ListLabel84">
    <w:name w:val="ListLabel 84"/>
    <w:qFormat/>
    <w:rsid w:val="002A132E"/>
    <w:rPr>
      <w:rFonts w:cs="Wingdings"/>
    </w:rPr>
  </w:style>
  <w:style w:type="character" w:customStyle="1" w:styleId="ListLabel85">
    <w:name w:val="ListLabel 85"/>
    <w:qFormat/>
    <w:rsid w:val="002A132E"/>
    <w:rPr>
      <w:rFonts w:cs="Symbol"/>
    </w:rPr>
  </w:style>
  <w:style w:type="character" w:customStyle="1" w:styleId="ListLabel86">
    <w:name w:val="ListLabel 86"/>
    <w:qFormat/>
    <w:rsid w:val="002A132E"/>
    <w:rPr>
      <w:rFonts w:cs="Courier New"/>
    </w:rPr>
  </w:style>
  <w:style w:type="character" w:customStyle="1" w:styleId="ListLabel87">
    <w:name w:val="ListLabel 87"/>
    <w:qFormat/>
    <w:rsid w:val="002A132E"/>
    <w:rPr>
      <w:rFonts w:cs="Wingdings"/>
    </w:rPr>
  </w:style>
  <w:style w:type="character" w:customStyle="1" w:styleId="ListLabel88">
    <w:name w:val="ListLabel 88"/>
    <w:qFormat/>
    <w:rsid w:val="002A132E"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sid w:val="002A132E"/>
    <w:rPr>
      <w:rFonts w:cs="Courier New"/>
    </w:rPr>
  </w:style>
  <w:style w:type="character" w:customStyle="1" w:styleId="ListLabel90">
    <w:name w:val="ListLabel 90"/>
    <w:qFormat/>
    <w:rsid w:val="002A132E"/>
    <w:rPr>
      <w:rFonts w:cs="Wingdings"/>
    </w:rPr>
  </w:style>
  <w:style w:type="character" w:customStyle="1" w:styleId="ListLabel91">
    <w:name w:val="ListLabel 91"/>
    <w:qFormat/>
    <w:rsid w:val="002A132E"/>
    <w:rPr>
      <w:rFonts w:cs="Symbol"/>
    </w:rPr>
  </w:style>
  <w:style w:type="character" w:customStyle="1" w:styleId="ListLabel92">
    <w:name w:val="ListLabel 92"/>
    <w:qFormat/>
    <w:rsid w:val="002A132E"/>
    <w:rPr>
      <w:rFonts w:cs="Courier New"/>
    </w:rPr>
  </w:style>
  <w:style w:type="character" w:customStyle="1" w:styleId="ListLabel93">
    <w:name w:val="ListLabel 93"/>
    <w:qFormat/>
    <w:rsid w:val="002A132E"/>
    <w:rPr>
      <w:rFonts w:cs="Wingdings"/>
    </w:rPr>
  </w:style>
  <w:style w:type="character" w:customStyle="1" w:styleId="ListLabel94">
    <w:name w:val="ListLabel 94"/>
    <w:qFormat/>
    <w:rsid w:val="002A132E"/>
    <w:rPr>
      <w:rFonts w:cs="Symbol"/>
    </w:rPr>
  </w:style>
  <w:style w:type="character" w:customStyle="1" w:styleId="ListLabel95">
    <w:name w:val="ListLabel 95"/>
    <w:qFormat/>
    <w:rsid w:val="002A132E"/>
    <w:rPr>
      <w:rFonts w:cs="Courier New"/>
    </w:rPr>
  </w:style>
  <w:style w:type="character" w:customStyle="1" w:styleId="ListLabel96">
    <w:name w:val="ListLabel 96"/>
    <w:qFormat/>
    <w:rsid w:val="002A132E"/>
    <w:rPr>
      <w:rFonts w:cs="Wingdings"/>
    </w:rPr>
  </w:style>
  <w:style w:type="character" w:customStyle="1" w:styleId="ListLabel97">
    <w:name w:val="ListLabel 97"/>
    <w:qFormat/>
    <w:rsid w:val="002A132E"/>
    <w:rPr>
      <w:rFonts w:ascii="Times New Roman" w:hAnsi="Times New Roman" w:cs="Symbol"/>
      <w:b w:val="0"/>
      <w:sz w:val="24"/>
    </w:rPr>
  </w:style>
  <w:style w:type="paragraph" w:customStyle="1" w:styleId="a5">
    <w:name w:val="Заголовок"/>
    <w:basedOn w:val="a"/>
    <w:next w:val="a6"/>
    <w:qFormat/>
    <w:rsid w:val="002A13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27DDD"/>
    <w:pPr>
      <w:spacing w:after="140" w:line="288" w:lineRule="auto"/>
    </w:pPr>
  </w:style>
  <w:style w:type="paragraph" w:styleId="a7">
    <w:name w:val="List"/>
    <w:basedOn w:val="a6"/>
    <w:rsid w:val="00027DDD"/>
    <w:rPr>
      <w:rFonts w:cs="Mangal"/>
    </w:rPr>
  </w:style>
  <w:style w:type="paragraph" w:customStyle="1" w:styleId="1">
    <w:name w:val="Название объекта1"/>
    <w:basedOn w:val="a"/>
    <w:qFormat/>
    <w:rsid w:val="002A13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27DDD"/>
    <w:pPr>
      <w:suppressLineNumbers/>
    </w:pPr>
    <w:rPr>
      <w:rFonts w:cs="Mangal"/>
    </w:rPr>
  </w:style>
  <w:style w:type="paragraph" w:styleId="a9">
    <w:name w:val="Title"/>
    <w:basedOn w:val="a"/>
    <w:qFormat/>
    <w:rsid w:val="00027D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caption"/>
    <w:basedOn w:val="a"/>
    <w:qFormat/>
    <w:rsid w:val="00027D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 Spacing"/>
    <w:uiPriority w:val="1"/>
    <w:qFormat/>
    <w:rsid w:val="00C732DC"/>
    <w:rPr>
      <w:rFonts w:ascii="Calibri" w:eastAsiaTheme="minorEastAsia" w:hAnsi="Calibri"/>
      <w:color w:val="00000A"/>
      <w:sz w:val="22"/>
      <w:lang w:val="en-US" w:bidi="en-US"/>
    </w:rPr>
  </w:style>
  <w:style w:type="paragraph" w:styleId="ac">
    <w:name w:val="List Paragraph"/>
    <w:basedOn w:val="a"/>
    <w:qFormat/>
    <w:rsid w:val="002A132E"/>
    <w:pPr>
      <w:spacing w:after="200"/>
      <w:ind w:left="720"/>
      <w:contextualSpacing/>
    </w:pPr>
  </w:style>
  <w:style w:type="paragraph" w:styleId="ad">
    <w:name w:val="Normal (Web)"/>
    <w:basedOn w:val="a"/>
    <w:qFormat/>
    <w:rsid w:val="002A132E"/>
    <w:pPr>
      <w:spacing w:before="280" w:after="280"/>
    </w:pPr>
  </w:style>
  <w:style w:type="numbering" w:customStyle="1" w:styleId="WW8Num1">
    <w:name w:val="WW8Num1"/>
    <w:qFormat/>
    <w:rsid w:val="002A1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pedagogicheskie-usloviya-razvitiya-muzykalno-odarennykh-detei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14/11/26/pedagogicheskoe-soprovozhdenie-muzykalno-odarennykh-detey-v-usloviya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7407-274B-42DF-974B-58E2B68C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Колсанова</dc:creator>
  <dc:description/>
  <cp:lastModifiedBy>72</cp:lastModifiedBy>
  <cp:revision>13</cp:revision>
  <cp:lastPrinted>2018-05-11T10:38:00Z</cp:lastPrinted>
  <dcterms:created xsi:type="dcterms:W3CDTF">2018-05-04T11:52:00Z</dcterms:created>
  <dcterms:modified xsi:type="dcterms:W3CDTF">2018-05-21T13:11:00Z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