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65" w:rsidRDefault="00682165" w:rsidP="00682165">
      <w:pPr>
        <w:pStyle w:val="c2"/>
      </w:pPr>
      <w:r>
        <w:rPr>
          <w:rStyle w:val="c4"/>
        </w:rPr>
        <w:t>- Правила противопожарного режима в Российской Федерации, утвержденные Постановлением Правительством Российской Федерации от 25 апреля 2012г. № 390</w:t>
      </w:r>
    </w:p>
    <w:p w:rsidR="00682165" w:rsidRDefault="00682165" w:rsidP="00682165">
      <w:pPr>
        <w:pStyle w:val="c2"/>
      </w:pPr>
      <w:r>
        <w:rPr>
          <w:rStyle w:val="c4"/>
        </w:rPr>
        <w:t>Локальные акты по пожарной безопасности:</w:t>
      </w:r>
    </w:p>
    <w:p w:rsidR="00682165" w:rsidRDefault="00682165" w:rsidP="00682165">
      <w:pPr>
        <w:pStyle w:val="c2"/>
      </w:pPr>
      <w:r>
        <w:rPr>
          <w:rStyle w:val="c4"/>
        </w:rPr>
        <w:t>-Пожарная декларация</w:t>
      </w:r>
    </w:p>
    <w:p w:rsidR="00682165" w:rsidRDefault="00682165" w:rsidP="00682165">
      <w:pPr>
        <w:pStyle w:val="c10"/>
      </w:pPr>
      <w:r>
        <w:rPr>
          <w:rStyle w:val="c1"/>
        </w:rPr>
        <w:t>-Приказ о назначении ответственных лиц за пожарную безопасность.</w:t>
      </w:r>
      <w:r>
        <w:br/>
      </w:r>
      <w:r>
        <w:rPr>
          <w:rStyle w:val="c1"/>
        </w:rPr>
        <w:t>-Приказ об установлении противопожарного режима.</w:t>
      </w:r>
      <w:r>
        <w:br/>
      </w:r>
      <w:r>
        <w:rPr>
          <w:rStyle w:val="c1"/>
        </w:rPr>
        <w:t xml:space="preserve">-Приказ об утверждении  добровольной пожарной дружины. </w:t>
      </w:r>
      <w:r>
        <w:br/>
      </w:r>
      <w:r>
        <w:rPr>
          <w:rStyle w:val="c1"/>
        </w:rPr>
        <w:t>- Общеобъектовая инструкция о мерах пожарной безопасности.</w:t>
      </w:r>
      <w:r>
        <w:br/>
      </w:r>
      <w:r>
        <w:rPr>
          <w:rStyle w:val="c1"/>
        </w:rPr>
        <w:t> -План противопожарных мероприятий.</w:t>
      </w:r>
      <w:r>
        <w:br/>
      </w:r>
      <w:r>
        <w:rPr>
          <w:rStyle w:val="c1"/>
        </w:rPr>
        <w:t>-План эвакуации на случай пожара.</w:t>
      </w:r>
      <w:r>
        <w:br/>
      </w:r>
      <w:r>
        <w:rPr>
          <w:rStyle w:val="c1"/>
        </w:rPr>
        <w:t>-Инструкция к плану эвакуации людей при возникновении пожара.</w:t>
      </w:r>
      <w:r>
        <w:br/>
      </w:r>
      <w:r>
        <w:rPr>
          <w:rStyle w:val="c1"/>
        </w:rPr>
        <w:t> -Инструкция о порядке действий администрации учреждения в случае возникновения    пожара.</w:t>
      </w:r>
      <w:r>
        <w:br/>
      </w:r>
      <w:r>
        <w:rPr>
          <w:rStyle w:val="c1"/>
        </w:rPr>
        <w:t> -Инструкция о порядке действий персонала в случае возникновения пожара</w:t>
      </w:r>
      <w:r>
        <w:br/>
      </w:r>
      <w:r>
        <w:rPr>
          <w:rStyle w:val="c1"/>
        </w:rPr>
        <w:t> -Журнал учета проведения тренировок по эвакуации на случай пожара.</w:t>
      </w:r>
      <w:r>
        <w:br/>
      </w:r>
      <w:r>
        <w:rPr>
          <w:rStyle w:val="c1"/>
        </w:rPr>
        <w:t> -Журнал учета инструктажей по пожарной безопасности.</w:t>
      </w:r>
      <w:r>
        <w:br/>
      </w:r>
      <w:r>
        <w:rPr>
          <w:rStyle w:val="c1"/>
        </w:rPr>
        <w:t>-Акт замеров сопротивления изоляции электросети.</w:t>
      </w:r>
      <w:r>
        <w:br/>
      </w:r>
      <w:r>
        <w:rPr>
          <w:rStyle w:val="c1"/>
        </w:rPr>
        <w:t xml:space="preserve">-Акт проверки состояния огнезащитной обработки деревянных конструкций чердачных помещений. </w:t>
      </w:r>
      <w:r>
        <w:br/>
      </w:r>
      <w:r>
        <w:rPr>
          <w:rStyle w:val="c1"/>
        </w:rPr>
        <w:t>-Документы по техническому обслуживанию огнетушителей.</w:t>
      </w:r>
      <w:r>
        <w:br/>
      </w:r>
      <w:r>
        <w:rPr>
          <w:rStyle w:val="c1"/>
        </w:rPr>
        <w:t>-Эксплуатационный паспорт на огнетушитель.</w:t>
      </w:r>
      <w:r>
        <w:br/>
      </w:r>
      <w:r>
        <w:rPr>
          <w:rStyle w:val="c1"/>
        </w:rPr>
        <w:t>-Журнал результатов технического обслуживания огнетушителей.</w:t>
      </w:r>
      <w:r>
        <w:br/>
      </w:r>
      <w:r>
        <w:rPr>
          <w:rStyle w:val="c1"/>
        </w:rPr>
        <w:t>-Журнал технического обслуживания огнетушителей.</w:t>
      </w:r>
      <w:r>
        <w:br/>
      </w:r>
      <w:r>
        <w:rPr>
          <w:rStyle w:val="c1"/>
        </w:rPr>
        <w:t>-Журнал проведения испытаний и перезарядки огнетушителей.</w:t>
      </w:r>
      <w:r>
        <w:br/>
      </w:r>
      <w:r>
        <w:rPr>
          <w:rStyle w:val="c1"/>
        </w:rPr>
        <w:t>-Договор на обслуживание автоматической пожарной сигнализации.</w:t>
      </w:r>
      <w:r>
        <w:br/>
      </w:r>
      <w:r>
        <w:rPr>
          <w:rStyle w:val="c1"/>
        </w:rPr>
        <w:t>-Журнал регистрации работ по техническому обслуживанию и ремонту автоматических установок пожаротушения, дымоудаления, охранной, пожарной и охран-      но-пожарной сигнализации (заполняется обслуживающей организацией).      </w:t>
      </w:r>
    </w:p>
    <w:p w:rsidR="00682165" w:rsidRDefault="00682165" w:rsidP="00682165">
      <w:pPr>
        <w:pStyle w:val="c8"/>
      </w:pPr>
      <w:r>
        <w:rPr>
          <w:rStyle w:val="c1"/>
        </w:rPr>
        <w:t> </w:t>
      </w:r>
    </w:p>
    <w:p w:rsidR="00AB5945" w:rsidRDefault="00AB5945"/>
    <w:sectPr w:rsidR="00AB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682165"/>
    <w:rsid w:val="00682165"/>
    <w:rsid w:val="00AB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8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82165"/>
  </w:style>
  <w:style w:type="paragraph" w:customStyle="1" w:styleId="c7">
    <w:name w:val="c7"/>
    <w:basedOn w:val="a"/>
    <w:rsid w:val="0068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2165"/>
  </w:style>
  <w:style w:type="paragraph" w:customStyle="1" w:styleId="c10">
    <w:name w:val="c10"/>
    <w:basedOn w:val="a"/>
    <w:rsid w:val="0068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8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Engineer</cp:lastModifiedBy>
  <cp:revision>3</cp:revision>
  <dcterms:created xsi:type="dcterms:W3CDTF">2017-01-05T16:48:00Z</dcterms:created>
  <dcterms:modified xsi:type="dcterms:W3CDTF">2017-01-05T16:48:00Z</dcterms:modified>
</cp:coreProperties>
</file>