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</w:r>
    </w:p>
    <w:p>
      <w:pPr>
        <w:pStyle w:val="Style16"/>
        <w:jc w:val="both"/>
        <w:rPr>
          <w:rFonts w:ascii="times new roman;times" w:hAnsi="times new roman;times"/>
          <w:color w:val="000000"/>
          <w:sz w:val="24"/>
        </w:rPr>
      </w:pPr>
      <w:r>
        <w:rPr>
          <w:rFonts w:ascii="times new roman;times" w:hAnsi="times new roman;times"/>
          <w:color w:val="000000"/>
          <w:sz w:val="24"/>
        </w:rPr>
        <w:t>Для решения задач художественно - эстетического цикла в детском саду имеются эстетично и современно оформленные музыкально-физкультурные залы. Они используются для проведения занятий, развлечений и праздников, театрализованных постановок, платных образовательных услуг оснащен мультимедийным проектором и экраном, аккустической системой, музыкальным центром, музыкальными инструментами: фортепиано, синтезаторами, комплектом разнообразных детских музыкальных инструментов.</w:t>
      </w:r>
    </w:p>
    <w:p>
      <w:pPr>
        <w:pStyle w:val="Style16"/>
        <w:jc w:val="both"/>
        <w:rPr>
          <w:rFonts w:ascii="times new roman;times" w:hAnsi="times new roman;times"/>
          <w:color w:val="000000"/>
          <w:sz w:val="24"/>
        </w:rPr>
      </w:pPr>
      <w:r>
        <w:rPr>
          <w:rFonts w:ascii="times new roman;times" w:hAnsi="times new roman;times"/>
          <w:color w:val="000000"/>
          <w:sz w:val="24"/>
        </w:rPr>
        <w:t>В этих же музыкально-физкультурных залах созданы условия для полноценной двигательной деятельности детей, повышения функциональных возможностей детского организма. Залы оснащенны как стандартным, так и нетрадиционным оборудованием. Оно соответствует требованиям СанПин. Для занятий с детьми используется современное оборудование: шведская стенка, гимнастические скамейки, баскетбольный щит, массажеры, тренажеры, маты, сухой бассейн, обручи и мячи разных размеров, гантели, палки для спортивной ходьбы и мн. др. Физкультурные уголки с набором спортинвентаря оборудованы в каждой группе.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altName w:val="times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531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LibreOffice/5.1.6.2$Linux_X86_64 LibreOffice_project/10m0$Build-2</Application>
  <Pages>1</Pages>
  <Words>117</Words>
  <Characters>943</Characters>
  <CharactersWithSpaces>1058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2018-05-16T20:42:17Z</dcterms:created>
  <dc:creator/>
  <dc:description/>
  <dc:language>ru-RU</dc:language>
  <cp:lastModifiedBy/>
  <cp:lastPrinted>2018-05-17T17:52:15Z</cp:lastPrinted>
  <dcterms:modified xsi:type="dcterms:W3CDTF">2018-06-23T11:46:17Z</dcterms:modified>
  <cp:revision>46</cp:revision>
  <dc:subject/>
  <dc:title/>
</cp:coreProperties>
</file>