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Достижения воспитанников и педагогов за 2016-17 учебный год.</w:t>
      </w:r>
    </w:p>
    <w:p>
      <w:pPr>
        <w:pStyle w:val="NormalWeb"/>
        <w:spacing w:beforeAutospacing="0" w:before="195" w:afterAutospacing="0" w:after="0"/>
        <w:ind w:firstLine="567"/>
        <w:jc w:val="center"/>
        <w:rPr>
          <w:color w:val="2E3D4C"/>
          <w:sz w:val="18"/>
          <w:szCs w:val="18"/>
        </w:rPr>
      </w:pPr>
      <w:r>
        <w:rPr/>
        <w:t xml:space="preserve">    </w:t>
      </w:r>
      <w:r>
        <w:rPr>
          <w:b/>
          <w:bCs/>
          <w:color w:val="000000"/>
        </w:rPr>
        <w:t>Участие учреждения и педагогов ДОУ в конкурсах</w:t>
      </w:r>
    </w:p>
    <w:p>
      <w:pPr>
        <w:pStyle w:val="Normal"/>
        <w:spacing w:lineRule="auto" w:line="240" w:before="195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Результативность участия учреждения в конкурсах различного уровня, в том числе в интернет конкурсах).</w:t>
      </w:r>
    </w:p>
    <w:p>
      <w:pPr>
        <w:pStyle w:val="Normal"/>
        <w:spacing w:lineRule="auto" w:line="240" w:before="195" w:after="0"/>
        <w:jc w:val="center"/>
        <w:rPr>
          <w:rFonts w:ascii="Times New Roman" w:hAnsi="Times New Roman" w:eastAsia="Times New Roman" w:cs="Times New Roman"/>
          <w:color w:val="2E3D4C"/>
          <w:sz w:val="18"/>
          <w:szCs w:val="18"/>
        </w:rPr>
      </w:pPr>
      <w:r>
        <w:rPr>
          <w:rFonts w:eastAsia="Times New Roman" w:cs="Times New Roman" w:ascii="Times New Roman" w:hAnsi="Times New Roman"/>
          <w:color w:val="2E3D4C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достигнутые </w:t>
      </w:r>
      <w:r>
        <w:rPr>
          <w:rFonts w:cs="Times New Roman" w:ascii="Times New Roman" w:hAnsi="Times New Roman"/>
          <w:b/>
          <w:sz w:val="24"/>
          <w:szCs w:val="24"/>
        </w:rPr>
        <w:t>результаты в инновационной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и плодотворную работу по созданию условий для внедрения современных образовательных технологий коллективу педагогов МБДОУ №72 было </w:t>
      </w:r>
      <w:r>
        <w:rPr>
          <w:rFonts w:cs="Times New Roman" w:ascii="Times New Roman" w:hAnsi="Times New Roman"/>
          <w:b/>
          <w:sz w:val="24"/>
          <w:szCs w:val="24"/>
        </w:rPr>
        <w:t>вручено благодарственное письмо</w:t>
      </w:r>
      <w:r>
        <w:rPr>
          <w:rFonts w:cs="Times New Roman" w:ascii="Times New Roman" w:hAnsi="Times New Roman"/>
          <w:sz w:val="24"/>
          <w:szCs w:val="24"/>
        </w:rPr>
        <w:t xml:space="preserve"> от Комитета по образованию.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Музыкальный руководитель Колсанова И.В. участвовала </w:t>
      </w:r>
      <w:r>
        <w:rPr>
          <w:rFonts w:cs="Times New Roman" w:ascii="Times New Roman" w:hAnsi="Times New Roman"/>
          <w:b/>
          <w:sz w:val="24"/>
          <w:szCs w:val="24"/>
        </w:rPr>
        <w:t xml:space="preserve">в региональном этапе </w:t>
      </w:r>
      <w:r>
        <w:rPr>
          <w:rFonts w:cs="Times New Roman" w:ascii="Times New Roman" w:hAnsi="Times New Roman"/>
          <w:sz w:val="24"/>
          <w:szCs w:val="24"/>
        </w:rPr>
        <w:t xml:space="preserve">второго </w:t>
      </w:r>
      <w:r>
        <w:rPr>
          <w:rFonts w:cs="Times New Roman" w:ascii="Times New Roman" w:hAnsi="Times New Roman"/>
          <w:b/>
          <w:sz w:val="24"/>
          <w:szCs w:val="24"/>
        </w:rPr>
        <w:t>Всероссийского конкурса «Воспитатели России</w:t>
      </w:r>
      <w:r>
        <w:rPr>
          <w:rFonts w:cs="Times New Roman" w:ascii="Times New Roman" w:hAnsi="Times New Roman"/>
          <w:sz w:val="24"/>
          <w:szCs w:val="24"/>
        </w:rPr>
        <w:t xml:space="preserve">» и получила </w:t>
      </w:r>
      <w:r>
        <w:rPr>
          <w:rFonts w:cs="Times New Roman" w:ascii="Times New Roman" w:hAnsi="Times New Roman"/>
          <w:b/>
          <w:sz w:val="24"/>
          <w:szCs w:val="24"/>
        </w:rPr>
        <w:t>диплом победителя</w:t>
      </w:r>
      <w:r>
        <w:rPr>
          <w:rFonts w:cs="Times New Roman" w:ascii="Times New Roman" w:hAnsi="Times New Roman"/>
          <w:sz w:val="24"/>
          <w:szCs w:val="24"/>
        </w:rPr>
        <w:t xml:space="preserve"> второй степени в номинации «Лучший профессионал образовательной организации».  В </w:t>
      </w:r>
      <w:r>
        <w:rPr>
          <w:rFonts w:cs="Times New Roman" w:ascii="Times New Roman" w:hAnsi="Times New Roman"/>
          <w:b/>
          <w:sz w:val="24"/>
          <w:szCs w:val="24"/>
        </w:rPr>
        <w:t>Федеральном этапе</w:t>
      </w:r>
      <w:r>
        <w:rPr>
          <w:rFonts w:cs="Times New Roman" w:ascii="Times New Roman" w:hAnsi="Times New Roman"/>
          <w:sz w:val="24"/>
          <w:szCs w:val="24"/>
        </w:rPr>
        <w:t xml:space="preserve"> этого конкурса педагог была отмечена </w:t>
      </w:r>
      <w:r>
        <w:rPr>
          <w:rFonts w:cs="Times New Roman" w:ascii="Times New Roman" w:hAnsi="Times New Roman"/>
          <w:b/>
          <w:sz w:val="24"/>
          <w:szCs w:val="24"/>
        </w:rPr>
        <w:t>дипломом лауреата.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Участие</w:t>
      </w:r>
      <w:r>
        <w:rPr>
          <w:rFonts w:cs="Times New Roman" w:ascii="Times New Roman" w:hAnsi="Times New Roman"/>
          <w:sz w:val="24"/>
          <w:szCs w:val="24"/>
        </w:rPr>
        <w:t xml:space="preserve"> наших </w:t>
      </w:r>
      <w:r>
        <w:rPr>
          <w:rFonts w:cs="Times New Roman" w:ascii="Times New Roman" w:hAnsi="Times New Roman"/>
          <w:b/>
          <w:sz w:val="24"/>
          <w:szCs w:val="24"/>
        </w:rPr>
        <w:t>педагогов</w:t>
      </w:r>
      <w:r>
        <w:rPr>
          <w:rFonts w:cs="Times New Roman" w:ascii="Times New Roman" w:hAnsi="Times New Roman"/>
          <w:sz w:val="24"/>
          <w:szCs w:val="24"/>
        </w:rPr>
        <w:t xml:space="preserve"> в организации мероприятий в ГОБУК МОДЮБ по патриотическому воспитанию детей было отмечено </w:t>
      </w:r>
      <w:r>
        <w:rPr>
          <w:rFonts w:cs="Times New Roman" w:ascii="Times New Roman" w:hAnsi="Times New Roman"/>
          <w:b/>
          <w:sz w:val="24"/>
          <w:szCs w:val="24"/>
        </w:rPr>
        <w:t>благодарственным письмом</w:t>
      </w:r>
      <w:r>
        <w:rPr>
          <w:rFonts w:cs="Times New Roman" w:ascii="Times New Roman" w:hAnsi="Times New Roman"/>
          <w:sz w:val="24"/>
          <w:szCs w:val="24"/>
        </w:rPr>
        <w:t xml:space="preserve"> от директора библиотеки в адрес заведующего МБДОУ №72 Тропиной М.Н.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За участие </w:t>
      </w:r>
      <w:r>
        <w:rPr>
          <w:rFonts w:cs="Times New Roman" w:ascii="Times New Roman" w:hAnsi="Times New Roman"/>
          <w:b/>
          <w:sz w:val="24"/>
          <w:szCs w:val="24"/>
        </w:rPr>
        <w:t xml:space="preserve">в общегородском смотре-конкурсе </w:t>
      </w:r>
      <w:r>
        <w:rPr>
          <w:rFonts w:cs="Times New Roman" w:ascii="Times New Roman" w:hAnsi="Times New Roman"/>
          <w:sz w:val="24"/>
          <w:szCs w:val="24"/>
        </w:rPr>
        <w:t xml:space="preserve">по озеленению и благоустройству города Мурманска «Мой зеленый город – мой уютный дом» наша дошкольная организация получила </w:t>
      </w:r>
      <w:r>
        <w:rPr>
          <w:rFonts w:cs="Times New Roman" w:ascii="Times New Roman" w:hAnsi="Times New Roman"/>
          <w:b/>
          <w:sz w:val="24"/>
          <w:szCs w:val="24"/>
        </w:rPr>
        <w:t>благодарственное письмо от главы администрации города</w:t>
      </w:r>
      <w:r>
        <w:rPr>
          <w:rFonts w:cs="Times New Roman" w:ascii="Times New Roman" w:hAnsi="Times New Roman"/>
          <w:sz w:val="24"/>
          <w:szCs w:val="24"/>
        </w:rPr>
        <w:t xml:space="preserve"> Мурманска Сысоева А.И.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Во Всероссийском конкурсе педагогического мастерства</w:t>
      </w:r>
      <w:r>
        <w:rPr>
          <w:rFonts w:cs="Times New Roman" w:ascii="Times New Roman" w:hAnsi="Times New Roman"/>
          <w:sz w:val="24"/>
          <w:szCs w:val="24"/>
        </w:rPr>
        <w:t xml:space="preserve"> «К вершинам профессионального успеха»  педагоги МБДОУ №72 </w:t>
      </w:r>
      <w:r>
        <w:rPr>
          <w:rFonts w:cs="Times New Roman" w:ascii="Times New Roman" w:hAnsi="Times New Roman"/>
          <w:b/>
          <w:sz w:val="24"/>
          <w:szCs w:val="24"/>
        </w:rPr>
        <w:t>стали лауреатами</w:t>
      </w:r>
      <w:r>
        <w:rPr>
          <w:rFonts w:cs="Times New Roman" w:ascii="Times New Roman" w:hAnsi="Times New Roman"/>
          <w:sz w:val="24"/>
          <w:szCs w:val="24"/>
        </w:rPr>
        <w:t xml:space="preserve"> в номинации «Лучший образовательный проект».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 xml:space="preserve">Сертификаты </w:t>
      </w:r>
      <w:r>
        <w:rPr>
          <w:rFonts w:cs="Times New Roman" w:ascii="Times New Roman" w:hAnsi="Times New Roman"/>
          <w:sz w:val="24"/>
          <w:szCs w:val="24"/>
        </w:rPr>
        <w:t>были вручены педагогам за участие в  городском конкурсе творческого новогоднего оформления «Окно в праздник»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Печатные работы педагогов: </w:t>
      </w:r>
      <w:r>
        <w:rPr>
          <w:rFonts w:cs="Times New Roman" w:ascii="Times New Roman" w:hAnsi="Times New Roman"/>
          <w:sz w:val="24"/>
          <w:szCs w:val="24"/>
        </w:rPr>
        <w:t>публикации в сборниках ИРО, журналах, газетах, в интернет-изданиях.</w:t>
      </w:r>
    </w:p>
    <w:tbl>
      <w:tblPr>
        <w:tblStyle w:val="a4"/>
        <w:tblW w:w="10773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6"/>
        <w:gridCol w:w="1984"/>
        <w:gridCol w:w="3260"/>
        <w:gridCol w:w="3402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печатного органа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 педагога или группы педагогов, должность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60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Ссылка на статью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Колсанова И.В., музыкальный руководитель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портфолио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-адрес портфолио:  </w:t>
            </w:r>
            <w:hyperlink r:id="rId2"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kolsanova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Ira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03152" w:themeColor="accent4" w:themeShade="80"/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Колсанова И.В., музыкальный руководитель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ритмике «Я люблю танцевать»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/>
            </w:pPr>
            <w:hyperlink r:id="rId3"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node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/1754913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Колсанова И.В., музыкальный руководитель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конкурсе «Лучший сайт педагога – 2017»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kolsanova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5"/>
                  <w:rFonts w:ascii="Times New Roman" w:hAnsi="Times New Roman"/>
                  <w:sz w:val="24"/>
                  <w:szCs w:val="24"/>
                  <w:lang w:val="en-US"/>
                </w:rPr>
                <w:t>Ira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ГОБУК МОДЮБ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областной научно-практической конференции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Нургалеева О.А.,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творческих способностей детей раннего возраста в процессе лепки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ГОБУК МОДЮБ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областной научно-практической конференции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Кейшева Н.А., воспитатель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музыкально-пальчиковых игр в развитии детей раннего возраста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Геллер И.Н., воспитатель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Распространение и обобщение педагогического опыта на образовательном портале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http://www.maam.ru/detskijsad/OlgaNur</w:t>
              </w:r>
            </w:hyperlink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Научно-методического центр «СОВА»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Кейшева Н.А., воспитатель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 «Развитие представлений о геометрических фигурах, форме предметов у детей дошкольного возраста»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 xml:space="preserve">:// 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nmcsova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konf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ovsm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-7/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dou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hyperlink r:id="rId7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keyshev</w:t>
              </w:r>
            </w:hyperlink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а-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razvitie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predstavleniy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geometricheskih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figurah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forme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predmetov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  <w:lang w:val="en-US"/>
              </w:rPr>
              <w:t>detey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ГАУДПО МО «ИРО», Сборник  «Развитие речи детей дошкольного и младшего школьного возраста: сборник материалов эффективных практик образовательных организаций».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Малюкова И. А., воспитатель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Статья «Использование метода наглядного моделирования при обучении детей старшего дошкольного возраста рассказыванию по восприятию»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Мероприятия, проведенные на базе МБДОУ № 72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 января в МБДОУ №72</w:t>
      </w:r>
      <w:r>
        <w:rPr>
          <w:rFonts w:cs="Times New Roman" w:ascii="Times New Roman" w:hAnsi="Times New Roman"/>
          <w:sz w:val="24"/>
          <w:szCs w:val="24"/>
        </w:rPr>
        <w:t xml:space="preserve"> состоялся семинар для слушателей курсов повышения квалификации ГАУД ПО МО «ИРО» Виды творческой деятельности дошкольников»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22 февраля на базе МБДОУ №72</w:t>
      </w:r>
      <w:r>
        <w:rPr>
          <w:rFonts w:cs="Times New Roman" w:ascii="Times New Roman" w:hAnsi="Times New Roman"/>
          <w:sz w:val="24"/>
          <w:szCs w:val="24"/>
        </w:rPr>
        <w:t xml:space="preserve"> состоялся семинар для слушателей курсов повышения квалификации ГАУД ПО МО «ИРО» «Виды культурных практик в ДОО»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29 марта в МБДОУ №72 </w:t>
      </w:r>
      <w:r>
        <w:rPr>
          <w:rFonts w:cs="Times New Roman" w:ascii="Times New Roman" w:hAnsi="Times New Roman"/>
          <w:sz w:val="24"/>
          <w:szCs w:val="24"/>
        </w:rPr>
        <w:t>был проведен семинар для музыкальных руководителей г. Мурманска «Эстетическое развитие дошкольников как основа интеграции содержания дошкольного образования в соответствии с требованиями ФГОС ДО».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>Достижения воспитанников</w:t>
      </w:r>
    </w:p>
    <w:tbl>
      <w:tblPr>
        <w:tblStyle w:val="a4"/>
        <w:tblW w:w="10773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04"/>
        <w:gridCol w:w="2390"/>
        <w:gridCol w:w="2510"/>
        <w:gridCol w:w="2368"/>
      </w:tblGrid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указанием уровня)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Городской конкурс детского рисунка «Рыбий жир конфет полезней, он спасёт от всех болезней!»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диплом участника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Тематическое занятие «Мурманску – 100 лет» в  ГОБУК  МОДЮБ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благодарственное . письмо от директора ГОБУК МОДЮБ, публикация на сайте Мин. культуры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Городской конкурс  детского рисунка «Буду космонавтом»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00000A"/>
              </w:rPr>
              <w:t>Фестиваль детского творчества «Музыкальная мозаика»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«Танцевальное творчество»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диплом призёра</w:t>
            </w:r>
          </w:p>
        </w:tc>
      </w:tr>
      <w:tr>
        <w:trPr/>
        <w:tc>
          <w:tcPr>
            <w:tcW w:w="35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Фестиваль детского творчества «Музыкальная мозаика»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«Песенное творчество»</w:t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экологический  конкурс чтецов «Будем мы беречь планету, ведь её прекрасней нету»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иплом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XIII городской конкурс детского рисунка «Я люблю мой город», посвящённый 100-летней годовщине со дня основания города Мурманска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ССИТ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детско-юношеский конкурс утренников, театрализованных и спортивных представлений «Золотая осень 2016-го»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Представление «Любимые герои народных сказок», 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диплом 2 место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Мурманской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ССИТ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конкурс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утренников «Детский сад и гимнастика»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диплом 1 место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Северо-западному федеральному округу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творческого новогоднего оформления ёлки и территории ДОУ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«Лучшее оформление ёлки»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участника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Городской фестиваль научно-технического творчества «Волшебная страна конструирования»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ребенка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Городской конкурс детского творчества «Мирное небо над головой»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Городской конкурс рукописной книги «Север мой милый» </w:t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иллюстрированный рассказ</w:t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Autospacing="1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диплом победителя</w:t>
            </w:r>
          </w:p>
        </w:tc>
      </w:tr>
      <w:tr>
        <w:trPr/>
        <w:tc>
          <w:tcPr>
            <w:tcW w:w="3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МБУК «ЦГБ», Литературный конкурс малых форм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«Проба пера» </w:t>
            </w:r>
          </w:p>
        </w:tc>
        <w:tc>
          <w:tcPr>
            <w:tcW w:w="2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детей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диплом победителя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-851" w:hanging="425"/>
        <w:jc w:val="both"/>
        <w:rPr>
          <w:rFonts w:ascii="Times New Roman" w:hAnsi="Times New Roman" w:eastAsia="Times New Roman" w:cs="Times New Roman"/>
          <w:color w:val="000000"/>
          <w:w w:val="0"/>
          <w:sz w:val="0"/>
          <w:szCs w:val="0"/>
          <w:highlight w:val="black"/>
          <w:u w:val="none" w:color="000000"/>
          <w:lang w:eastAsia="x-none" w:bidi="x-none"/>
        </w:rPr>
      </w:pPr>
      <w:r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 </w:t>
      </w:r>
    </w:p>
    <w:p>
      <w:pPr>
        <w:pStyle w:val="Normal"/>
        <w:ind w:left="-851" w:hanging="425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/>
        <w:t xml:space="preserve">     </w:t>
      </w:r>
    </w:p>
    <w:p>
      <w:pPr>
        <w:pStyle w:val="Normal"/>
        <w:ind w:left="-851" w:hanging="425"/>
        <w:jc w:val="both"/>
        <w:rPr/>
      </w:pPr>
      <w:r>
        <w:rPr/>
      </w:r>
    </w:p>
    <w:p>
      <w:pPr>
        <w:pStyle w:val="Normal"/>
        <w:ind w:left="-851" w:hanging="425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spacing w:before="0" w:after="200"/>
        <w:ind w:left="-851" w:hanging="425"/>
        <w:jc w:val="center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Borders w:display="allPages" w:offsetFrom="page">
        <w:top w:val="double" w:sz="6" w:space="26" w:color="FF9900"/>
        <w:left w:val="double" w:sz="6" w:space="3260" w:color="FF9900"/>
        <w:bottom w:val="double" w:sz="6" w:space="26" w:color="FF9900"/>
        <w:right w:val="double" w:sz="6" w:space="68" w:color="FF9900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642e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b777d"/>
    <w:rPr>
      <w:color w:val="0000FF" w:themeColor="hyperlink"/>
      <w:u w:val="single"/>
    </w:rPr>
  </w:style>
  <w:style w:type="character" w:styleId="Style16" w:customStyle="1">
    <w:name w:val="Без интервала Знак"/>
    <w:basedOn w:val="DefaultParagraphFont"/>
    <w:link w:val="a7"/>
    <w:uiPriority w:val="1"/>
    <w:qFormat/>
    <w:rsid w:val="00bc694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cs="Times New Roman"/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bf05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642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c8654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725eaf"/>
    <w:pPr>
      <w:ind w:left="720" w:hanging="0"/>
    </w:pPr>
    <w:rPr>
      <w:rFonts w:ascii="Calibri" w:hAnsi="Calibri" w:eastAsia="Times New Roman" w:cs="Calibri"/>
    </w:rPr>
  </w:style>
  <w:style w:type="paragraph" w:styleId="Default" w:customStyle="1">
    <w:name w:val="Default"/>
    <w:qFormat/>
    <w:rsid w:val="00ec19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f54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sportal.ru/kolsanova-Ira " TargetMode="External"/><Relationship Id="rId3" Type="http://schemas.openxmlformats.org/officeDocument/2006/relationships/hyperlink" Target="http://nsportal.ru/node/1754913" TargetMode="External"/><Relationship Id="rId4" Type="http://schemas.openxmlformats.org/officeDocument/2006/relationships/hyperlink" Target="http://nsportal.ru/kolsanova-Ira " TargetMode="External"/><Relationship Id="rId5" Type="http://schemas.openxmlformats.org/officeDocument/2006/relationships/hyperlink" Target="http://www.maam.ru/detskijsad/OlgaNur" TargetMode="External"/><Relationship Id="rId6" Type="http://schemas.openxmlformats.org/officeDocument/2006/relationships/hyperlink" Target="http://nmcsova.ru/konf/ovsm-7 /dou/" TargetMode="External"/><Relationship Id="rId7" Type="http://schemas.openxmlformats.org/officeDocument/2006/relationships/hyperlink" Target="file:///C:\Users\72\Downloads\&#1053;&#1072;&#1096;&#1080; &#1076;&#1086;&#1089;&#1090;&#1080;&#1078;&#1077;&#1085;&#1080;&#1103; 16-17 &#1091;&#1095;&#1077;&#1073;&#1085;&#1099;&#1081; &#1075;&#1086;&#1076;.docx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07CE-8137-46FC-87F7-65EFCDC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4</Pages>
  <Words>665</Words>
  <Characters>5000</Characters>
  <CharactersWithSpaces>5623</CharactersWithSpaces>
  <Paragraphs>110</Paragraphs>
  <Company>107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2018-06-21T07:02:00Z</dcterms:created>
  <dc:creator>107</dc:creator>
  <dc:description/>
  <dc:language>ru-RU</dc:language>
  <cp:lastModifiedBy/>
  <cp:lastPrinted>2018-06-06T10:07:00Z</cp:lastPrinted>
  <dcterms:modified xsi:type="dcterms:W3CDTF">2018-06-22T18:19:31Z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107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