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0D" w:rsidRDefault="00136047">
      <w:pPr>
        <w:rPr>
          <w:sz w:val="17"/>
        </w:rPr>
      </w:pPr>
      <w:bookmarkStart w:id="0" w:name="_GoBack"/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7DD8CB83" wp14:editId="01044D8A">
            <wp:simplePos x="0" y="0"/>
            <wp:positionH relativeFrom="column">
              <wp:posOffset>-292100</wp:posOffset>
            </wp:positionH>
            <wp:positionV relativeFrom="paragraph">
              <wp:posOffset>-636546</wp:posOffset>
            </wp:positionV>
            <wp:extent cx="7537837" cy="10678602"/>
            <wp:effectExtent l="0" t="0" r="0" b="0"/>
            <wp:wrapNone/>
            <wp:docPr id="4" name="Рисунок 4" descr="C:\Users\Методист\Pictures\2019-11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Pictures\2019-11-0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41" cy="106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43C3" w:rsidRDefault="002143C3">
      <w:pPr>
        <w:rPr>
          <w:sz w:val="17"/>
        </w:rPr>
      </w:pPr>
    </w:p>
    <w:p w:rsidR="002143C3" w:rsidRDefault="002143C3">
      <w:pPr>
        <w:rPr>
          <w:sz w:val="17"/>
        </w:rPr>
      </w:pPr>
    </w:p>
    <w:p w:rsidR="002143C3" w:rsidRDefault="002143C3">
      <w:pPr>
        <w:rPr>
          <w:sz w:val="17"/>
        </w:rPr>
      </w:pPr>
    </w:p>
    <w:p w:rsidR="002143C3" w:rsidRDefault="002143C3">
      <w:pPr>
        <w:rPr>
          <w:sz w:val="17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2143C3" w:rsidRDefault="002143C3" w:rsidP="002143C3">
      <w:pPr>
        <w:rPr>
          <w:sz w:val="24"/>
          <w:szCs w:val="24"/>
        </w:rPr>
      </w:pPr>
    </w:p>
    <w:p w:rsidR="007F560D" w:rsidRPr="002143C3" w:rsidRDefault="006577FE" w:rsidP="002143C3">
      <w:pPr>
        <w:jc w:val="center"/>
        <w:rPr>
          <w:b/>
          <w:sz w:val="17"/>
        </w:rPr>
      </w:pPr>
      <w:r w:rsidRPr="002143C3">
        <w:rPr>
          <w:b/>
          <w:sz w:val="24"/>
          <w:szCs w:val="24"/>
        </w:rPr>
        <w:t>Нормативное обеспечение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57" w:line="273" w:lineRule="auto"/>
        <w:ind w:right="405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Федеральный закон от 29 декабря 2012 г. № 273-ФЗ «Об образовании в Российской</w:t>
      </w:r>
      <w:r w:rsidRPr="00C922CE">
        <w:rPr>
          <w:spacing w:val="-1"/>
          <w:sz w:val="24"/>
          <w:szCs w:val="24"/>
        </w:rPr>
        <w:t xml:space="preserve"> </w:t>
      </w:r>
      <w:r w:rsidRPr="00C922CE">
        <w:rPr>
          <w:sz w:val="24"/>
          <w:szCs w:val="24"/>
        </w:rPr>
        <w:t>Федерации»;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2090"/>
        </w:tabs>
        <w:spacing w:before="3"/>
        <w:ind w:left="2089" w:hanging="84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Министерства</w:t>
      </w:r>
      <w:r w:rsidRPr="00C922CE">
        <w:rPr>
          <w:spacing w:val="26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и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науки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РФ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от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17.10.2013</w:t>
      </w:r>
      <w:r w:rsidRPr="00C922CE">
        <w:rPr>
          <w:spacing w:val="25"/>
          <w:sz w:val="24"/>
          <w:szCs w:val="24"/>
        </w:rPr>
        <w:t xml:space="preserve"> </w:t>
      </w:r>
      <w:r w:rsidRPr="00C922CE">
        <w:rPr>
          <w:sz w:val="24"/>
          <w:szCs w:val="24"/>
        </w:rPr>
        <w:t>№</w:t>
      </w:r>
      <w:r w:rsidRPr="00C922CE">
        <w:rPr>
          <w:spacing w:val="24"/>
          <w:sz w:val="24"/>
          <w:szCs w:val="24"/>
        </w:rPr>
        <w:t xml:space="preserve"> </w:t>
      </w:r>
      <w:r w:rsidRPr="00C922CE">
        <w:rPr>
          <w:sz w:val="24"/>
          <w:szCs w:val="24"/>
        </w:rPr>
        <w:t>1155</w:t>
      </w:r>
    </w:p>
    <w:p w:rsidR="007F560D" w:rsidRPr="00C922CE" w:rsidRDefault="006577FE">
      <w:pPr>
        <w:pStyle w:val="a3"/>
        <w:spacing w:before="47" w:line="278" w:lineRule="auto"/>
        <w:ind w:right="411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«Об утверждении федерального государственного образовательного стандарта дошкольного 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Министерства образования и науки РФ и Департамента государственной политики в сфере общего образования от 10.01.2014 № 08- 10 с приложением «План действий по обеспечению введения Федерального государственного образовательного стандарта дошкольного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Министерства образования и науки РФ от 30 августа 2013 г. №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образования";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Минтруда России от 18.10.2013 № 544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C922CE">
        <w:rPr>
          <w:spacing w:val="3"/>
          <w:sz w:val="24"/>
          <w:szCs w:val="24"/>
        </w:rPr>
        <w:t xml:space="preserve"> </w:t>
      </w:r>
      <w:r w:rsidRPr="00C922CE">
        <w:rPr>
          <w:sz w:val="24"/>
          <w:szCs w:val="24"/>
        </w:rPr>
        <w:t>учитель)»;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0"/>
        <w:ind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Приказ Министерства образования и науки РФ от 8 апреля 2014 г.</w:t>
      </w:r>
      <w:r w:rsidRPr="00C922CE">
        <w:rPr>
          <w:spacing w:val="5"/>
          <w:sz w:val="24"/>
          <w:szCs w:val="24"/>
        </w:rPr>
        <w:t xml:space="preserve"> </w:t>
      </w:r>
      <w:r w:rsidRPr="00C922CE">
        <w:rPr>
          <w:sz w:val="24"/>
          <w:szCs w:val="24"/>
        </w:rPr>
        <w:t>№</w:t>
      </w:r>
    </w:p>
    <w:p w:rsidR="007F560D" w:rsidRPr="00C922CE" w:rsidRDefault="006577FE">
      <w:pPr>
        <w:pStyle w:val="a3"/>
        <w:spacing w:before="49" w:line="276" w:lineRule="auto"/>
        <w:ind w:right="411"/>
        <w:jc w:val="both"/>
        <w:rPr>
          <w:sz w:val="24"/>
          <w:szCs w:val="24"/>
        </w:rPr>
      </w:pPr>
      <w:r w:rsidRPr="00C922CE">
        <w:rPr>
          <w:sz w:val="24"/>
          <w:szCs w:val="24"/>
        </w:rPr>
        <w:t xml:space="preserve">293 «Об утверждении Порядка приема на </w:t>
      </w:r>
      <w:proofErr w:type="gramStart"/>
      <w:r w:rsidRPr="00C922CE">
        <w:rPr>
          <w:sz w:val="24"/>
          <w:szCs w:val="24"/>
        </w:rPr>
        <w:t>обучение по</w:t>
      </w:r>
      <w:proofErr w:type="gramEnd"/>
      <w:r w:rsidRPr="00C922CE">
        <w:rPr>
          <w:sz w:val="24"/>
          <w:szCs w:val="24"/>
        </w:rPr>
        <w:t xml:space="preserve"> образовательным программам дошкольного образования» (зарегистрировано в Минюсте РФ  12 мая 2014 г., № 32220, вступил в силу 27 мая 2014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г.);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1" w:line="273" w:lineRule="auto"/>
        <w:ind w:right="406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Министерства образования и науки РФ от 28 февраля 2014 г. № 08-249 «Комментарии к ФГОС дошкольного</w:t>
      </w:r>
      <w:r w:rsidRPr="00C922CE">
        <w:rPr>
          <w:spacing w:val="-5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образования»;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8"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Письмо Федеральной службы по надзору в сфере образования и науки Министерства образования и науки РФ от 07.02.2014 № 01-52-22/05-382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</w:t>
      </w:r>
      <w:r w:rsidRPr="00C922CE">
        <w:rPr>
          <w:spacing w:val="-3"/>
          <w:sz w:val="24"/>
          <w:szCs w:val="24"/>
        </w:rPr>
        <w:t xml:space="preserve"> </w:t>
      </w:r>
      <w:r w:rsidRPr="00C922CE">
        <w:rPr>
          <w:sz w:val="24"/>
          <w:szCs w:val="24"/>
        </w:rPr>
        <w:t>ДО»;</w:t>
      </w:r>
    </w:p>
    <w:p w:rsidR="007F560D" w:rsidRPr="00C922CE" w:rsidRDefault="006577FE">
      <w:pPr>
        <w:pStyle w:val="a4"/>
        <w:numPr>
          <w:ilvl w:val="0"/>
          <w:numId w:val="1"/>
        </w:numPr>
        <w:tabs>
          <w:tab w:val="left" w:pos="1950"/>
        </w:tabs>
        <w:spacing w:before="10" w:line="276" w:lineRule="auto"/>
        <w:ind w:right="403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от 15 мая 2013 г. № 26 (с изм. от 04.04.2014 г.), зарегистрировано в Минюсте России 29 мая 2013 г., рег. № 28564 «Об утверждении СанПиН 2.4.1.3049-13 «Санитарн</w:t>
      </w:r>
      <w:proofErr w:type="gramStart"/>
      <w:r w:rsidRPr="00C922CE">
        <w:rPr>
          <w:sz w:val="24"/>
          <w:szCs w:val="24"/>
        </w:rPr>
        <w:t>о-</w:t>
      </w:r>
      <w:proofErr w:type="gramEnd"/>
      <w:r w:rsidRPr="00C922CE">
        <w:rPr>
          <w:sz w:val="24"/>
          <w:szCs w:val="24"/>
        </w:rPr>
        <w:t xml:space="preserve"> эпидемиологических требований к устройству, содержанию и организации режима работы дошкольных образовательных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организаций».</w:t>
      </w:r>
    </w:p>
    <w:p w:rsidR="007F560D" w:rsidRPr="00C922CE" w:rsidRDefault="007F560D">
      <w:pPr>
        <w:spacing w:line="276" w:lineRule="auto"/>
        <w:jc w:val="both"/>
        <w:rPr>
          <w:sz w:val="24"/>
          <w:szCs w:val="24"/>
        </w:rPr>
        <w:sectPr w:rsidR="007F560D" w:rsidRPr="00C922CE">
          <w:pgSz w:w="11910" w:h="16840"/>
          <w:pgMar w:top="1040" w:right="440" w:bottom="280" w:left="460" w:header="720" w:footer="720" w:gutter="0"/>
          <w:cols w:space="720"/>
        </w:sectPr>
      </w:pPr>
    </w:p>
    <w:p w:rsidR="007F560D" w:rsidRPr="00C922CE" w:rsidRDefault="006577FE">
      <w:pPr>
        <w:pStyle w:val="11"/>
        <w:ind w:left="4396"/>
        <w:jc w:val="left"/>
        <w:rPr>
          <w:sz w:val="24"/>
          <w:szCs w:val="24"/>
        </w:rPr>
      </w:pPr>
      <w:r w:rsidRPr="00C922CE">
        <w:rPr>
          <w:sz w:val="24"/>
          <w:szCs w:val="24"/>
        </w:rPr>
        <w:lastRenderedPageBreak/>
        <w:t>Пояснительная записка</w:t>
      </w:r>
    </w:p>
    <w:p w:rsidR="007F560D" w:rsidRPr="00C922CE" w:rsidRDefault="00953E04">
      <w:pPr>
        <w:pStyle w:val="a3"/>
        <w:spacing w:before="46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Учебный план МБДОУ г. Мурманска № 72</w:t>
      </w:r>
      <w:r w:rsidR="006577FE" w:rsidRPr="00C922CE">
        <w:rPr>
          <w:sz w:val="24"/>
          <w:szCs w:val="24"/>
        </w:rPr>
        <w:t>, реализующего основную образовательную программу дошкольного образования, является нормативным актом, устанавливающим перечень образовательных областей и объём учебного времени отводимого на проведение организованной образовательной деятельности</w:t>
      </w:r>
      <w:r w:rsidR="006577FE" w:rsidRPr="00C922CE">
        <w:rPr>
          <w:spacing w:val="-4"/>
          <w:sz w:val="24"/>
          <w:szCs w:val="24"/>
        </w:rPr>
        <w:t xml:space="preserve"> </w:t>
      </w:r>
      <w:r w:rsidR="006577FE" w:rsidRPr="00C922CE">
        <w:rPr>
          <w:sz w:val="24"/>
          <w:szCs w:val="24"/>
        </w:rPr>
        <w:t>(ООД).</w:t>
      </w:r>
    </w:p>
    <w:p w:rsidR="007F560D" w:rsidRPr="00C922CE" w:rsidRDefault="006577FE">
      <w:pPr>
        <w:pStyle w:val="a3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В плане предложено распределение количества ООД, дающее возможность детскому саду использовать проектный метод, строить учебный план на принципах дифференциации и вариативности.</w:t>
      </w:r>
    </w:p>
    <w:p w:rsidR="007F560D" w:rsidRPr="00C922CE" w:rsidRDefault="006577FE">
      <w:pPr>
        <w:pStyle w:val="a3"/>
        <w:ind w:right="405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образовательные</w:t>
      </w:r>
      <w:r w:rsidRPr="00C922CE">
        <w:rPr>
          <w:spacing w:val="-25"/>
          <w:sz w:val="24"/>
          <w:szCs w:val="24"/>
        </w:rPr>
        <w:t xml:space="preserve"> </w:t>
      </w:r>
      <w:r w:rsidRPr="00C922CE">
        <w:rPr>
          <w:sz w:val="24"/>
          <w:szCs w:val="24"/>
        </w:rPr>
        <w:t>области):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rPr>
          <w:sz w:val="24"/>
          <w:szCs w:val="24"/>
        </w:rPr>
      </w:pPr>
      <w:r w:rsidRPr="00C922CE">
        <w:rPr>
          <w:sz w:val="24"/>
          <w:szCs w:val="24"/>
        </w:rPr>
        <w:t>познавательное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8"/>
        <w:rPr>
          <w:sz w:val="24"/>
          <w:szCs w:val="24"/>
        </w:rPr>
      </w:pPr>
      <w:r w:rsidRPr="00C922CE">
        <w:rPr>
          <w:sz w:val="24"/>
          <w:szCs w:val="24"/>
        </w:rPr>
        <w:t>речевое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8"/>
        <w:rPr>
          <w:sz w:val="24"/>
          <w:szCs w:val="24"/>
        </w:rPr>
      </w:pPr>
      <w:r w:rsidRPr="00C922CE">
        <w:rPr>
          <w:sz w:val="24"/>
          <w:szCs w:val="24"/>
        </w:rPr>
        <w:t>социально-коммуникативное</w:t>
      </w:r>
      <w:r w:rsidRPr="00C922CE">
        <w:rPr>
          <w:spacing w:val="-11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47"/>
        <w:rPr>
          <w:sz w:val="24"/>
          <w:szCs w:val="24"/>
        </w:rPr>
      </w:pPr>
      <w:r w:rsidRPr="00C922CE">
        <w:rPr>
          <w:sz w:val="24"/>
          <w:szCs w:val="24"/>
        </w:rPr>
        <w:t>художественно-эстетическое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развитие;</w:t>
      </w:r>
    </w:p>
    <w:p w:rsidR="007F560D" w:rsidRPr="00C922CE" w:rsidRDefault="006577FE">
      <w:pPr>
        <w:pStyle w:val="a4"/>
        <w:numPr>
          <w:ilvl w:val="1"/>
          <w:numId w:val="1"/>
        </w:numPr>
        <w:tabs>
          <w:tab w:val="left" w:pos="1962"/>
        </w:tabs>
        <w:spacing w:before="50"/>
        <w:rPr>
          <w:sz w:val="24"/>
          <w:szCs w:val="24"/>
        </w:rPr>
      </w:pPr>
      <w:r w:rsidRPr="00C922CE">
        <w:rPr>
          <w:sz w:val="24"/>
          <w:szCs w:val="24"/>
        </w:rPr>
        <w:t>физическое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развитие.</w:t>
      </w:r>
    </w:p>
    <w:p w:rsidR="00151B25" w:rsidRDefault="006A5AB5" w:rsidP="00151B25">
      <w:pPr>
        <w:pStyle w:val="a3"/>
        <w:spacing w:before="48"/>
        <w:ind w:left="0" w:right="4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577FE" w:rsidRPr="00C922CE">
        <w:rPr>
          <w:sz w:val="24"/>
          <w:szCs w:val="24"/>
        </w:rPr>
        <w:t xml:space="preserve">В Структуре плана выделяются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="006577FE" w:rsidRPr="00C922CE">
        <w:rPr>
          <w:sz w:val="24"/>
          <w:szCs w:val="24"/>
        </w:rPr>
        <w:t>ДО</w:t>
      </w:r>
      <w:proofErr w:type="gramEnd"/>
      <w:r w:rsidR="006577FE" w:rsidRPr="00C922CE">
        <w:rPr>
          <w:sz w:val="24"/>
          <w:szCs w:val="24"/>
        </w:rPr>
        <w:t>.</w:t>
      </w:r>
    </w:p>
    <w:p w:rsidR="004B7A63" w:rsidRPr="00151B25" w:rsidRDefault="00151B25" w:rsidP="00151B25">
      <w:pPr>
        <w:pStyle w:val="a3"/>
        <w:spacing w:before="48"/>
        <w:ind w:left="0" w:right="402"/>
        <w:jc w:val="both"/>
        <w:rPr>
          <w:sz w:val="24"/>
          <w:szCs w:val="24"/>
        </w:rPr>
      </w:pPr>
      <w:r w:rsidRPr="00151B25">
        <w:rPr>
          <w:sz w:val="24"/>
          <w:szCs w:val="24"/>
        </w:rPr>
        <w:t xml:space="preserve">        </w:t>
      </w:r>
      <w:r w:rsidR="004B7A63" w:rsidRPr="00151B25">
        <w:rPr>
          <w:color w:val="333333"/>
          <w:sz w:val="24"/>
          <w:szCs w:val="24"/>
        </w:rPr>
        <w:t>Обязательная часть (инвариантная) состоит из пяти образовательных областей и включает в себя наименование образовательной деятельности в соответствии с реализуемой основной образовательной программой дошкольного образования, количество минут в течение дня и количество занятий в неделю.</w:t>
      </w:r>
    </w:p>
    <w:p w:rsidR="004B7A63" w:rsidRPr="00151B25" w:rsidRDefault="00151B25" w:rsidP="00151B25">
      <w:pPr>
        <w:pStyle w:val="a6"/>
        <w:shd w:val="clear" w:color="auto" w:fill="FFFFFF"/>
        <w:spacing w:before="0" w:beforeAutospacing="0" w:after="125" w:afterAutospacing="0"/>
        <w:jc w:val="both"/>
        <w:rPr>
          <w:color w:val="333333"/>
        </w:rPr>
      </w:pPr>
      <w:r w:rsidRPr="00151B25">
        <w:rPr>
          <w:color w:val="333333"/>
        </w:rPr>
        <w:t xml:space="preserve">         </w:t>
      </w:r>
      <w:r w:rsidR="004B7A63" w:rsidRPr="00151B25">
        <w:rPr>
          <w:color w:val="333333"/>
        </w:rPr>
        <w:t>Часть, формируемая участниками образовательных отношений (вариативная) включает в себя образовательную деятельность по реализации парциальных, авторских (разработанных самостоятельно участниками образовательных отношений) программ дошкольного образования, которые обеспечивают приоритетную деятельнос</w:t>
      </w:r>
      <w:r>
        <w:rPr>
          <w:color w:val="333333"/>
        </w:rPr>
        <w:t xml:space="preserve">ть образовательного учреждения. </w:t>
      </w:r>
      <w:r w:rsidR="004B7A63" w:rsidRPr="00151B25">
        <w:rPr>
          <w:color w:val="333333"/>
        </w:rPr>
        <w:t>Парциальные Программы и авторские программы, разработанные самостоятельно участниками образовательных отношений, раскрывающие часть, формируемую участниками образовательных отношений:</w:t>
      </w:r>
    </w:p>
    <w:p w:rsidR="00E43D76" w:rsidRPr="00576863" w:rsidRDefault="00E43D76" w:rsidP="00E43D76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«Физическое развитие»</w:t>
      </w:r>
    </w:p>
    <w:p w:rsidR="00E43D76" w:rsidRPr="00B4477C" w:rsidRDefault="00D96A51" w:rsidP="00E43D76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576863">
        <w:rPr>
          <w:sz w:val="24"/>
          <w:szCs w:val="24"/>
        </w:rPr>
        <w:t>арциальная программа</w:t>
      </w:r>
      <w:r w:rsidR="00B4477C" w:rsidRPr="004B2570">
        <w:rPr>
          <w:sz w:val="24"/>
          <w:szCs w:val="24"/>
        </w:rPr>
        <w:t xml:space="preserve"> физического развития детей 3 – 7 лет «Малыши</w:t>
      </w:r>
      <w:r w:rsidR="00B4477C">
        <w:rPr>
          <w:sz w:val="24"/>
          <w:szCs w:val="24"/>
        </w:rPr>
        <w:t xml:space="preserve"> – крепыши» </w:t>
      </w:r>
      <w:proofErr w:type="spellStart"/>
      <w:r w:rsidR="00576863">
        <w:rPr>
          <w:sz w:val="24"/>
          <w:szCs w:val="24"/>
        </w:rPr>
        <w:t>Бережнова</w:t>
      </w:r>
      <w:proofErr w:type="spellEnd"/>
      <w:r w:rsidR="00576863">
        <w:rPr>
          <w:sz w:val="24"/>
          <w:szCs w:val="24"/>
        </w:rPr>
        <w:t xml:space="preserve"> </w:t>
      </w:r>
      <w:r w:rsidR="00B4477C" w:rsidRPr="004B2570">
        <w:rPr>
          <w:sz w:val="24"/>
          <w:szCs w:val="24"/>
        </w:rPr>
        <w:t>О.В., Бойко В.В</w:t>
      </w:r>
      <w:r w:rsidR="00576863">
        <w:rPr>
          <w:sz w:val="24"/>
          <w:szCs w:val="24"/>
        </w:rPr>
        <w:t>.</w:t>
      </w:r>
    </w:p>
    <w:p w:rsidR="00E43D76" w:rsidRPr="00576863" w:rsidRDefault="00E43D76" w:rsidP="00E43D76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«Художественно-эстетическое развитие»</w:t>
      </w:r>
    </w:p>
    <w:p w:rsidR="00E43D76" w:rsidRPr="00B4477C" w:rsidRDefault="00D96A51" w:rsidP="00B4477C">
      <w:pPr>
        <w:pStyle w:val="a4"/>
        <w:numPr>
          <w:ilvl w:val="0"/>
          <w:numId w:val="3"/>
        </w:numPr>
        <w:jc w:val="both"/>
      </w:pPr>
      <w:r>
        <w:rPr>
          <w:sz w:val="24"/>
          <w:szCs w:val="24"/>
        </w:rPr>
        <w:t>П</w:t>
      </w:r>
      <w:r w:rsidRPr="00B4477C">
        <w:rPr>
          <w:sz w:val="24"/>
          <w:szCs w:val="24"/>
        </w:rPr>
        <w:t>рограмма «Тутти»</w:t>
      </w:r>
      <w:r>
        <w:rPr>
          <w:sz w:val="24"/>
          <w:szCs w:val="24"/>
        </w:rPr>
        <w:t xml:space="preserve"> </w:t>
      </w:r>
      <w:r w:rsidR="00B4477C" w:rsidRPr="00B4477C">
        <w:rPr>
          <w:sz w:val="24"/>
          <w:szCs w:val="24"/>
        </w:rPr>
        <w:t>Б</w:t>
      </w:r>
      <w:r>
        <w:rPr>
          <w:sz w:val="24"/>
          <w:szCs w:val="24"/>
        </w:rPr>
        <w:t xml:space="preserve">уренина А.И., </w:t>
      </w:r>
      <w:proofErr w:type="spellStart"/>
      <w:r>
        <w:rPr>
          <w:sz w:val="24"/>
          <w:szCs w:val="24"/>
        </w:rPr>
        <w:t>Тютюнникова</w:t>
      </w:r>
      <w:proofErr w:type="spellEnd"/>
      <w:r>
        <w:rPr>
          <w:sz w:val="24"/>
          <w:szCs w:val="24"/>
        </w:rPr>
        <w:t xml:space="preserve"> Т.Э; </w:t>
      </w:r>
      <w:r w:rsidRPr="00B4477C">
        <w:rPr>
          <w:sz w:val="24"/>
          <w:szCs w:val="24"/>
        </w:rPr>
        <w:t>программа «Ладушки»</w:t>
      </w:r>
      <w:r>
        <w:rPr>
          <w:sz w:val="24"/>
          <w:szCs w:val="24"/>
        </w:rPr>
        <w:t xml:space="preserve"> И. </w:t>
      </w: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Новоскольцева</w:t>
      </w:r>
      <w:proofErr w:type="spellEnd"/>
      <w:r>
        <w:rPr>
          <w:sz w:val="24"/>
          <w:szCs w:val="24"/>
        </w:rPr>
        <w:t xml:space="preserve">; </w:t>
      </w:r>
      <w:r w:rsidR="00B4477C" w:rsidRPr="00B4477C">
        <w:rPr>
          <w:sz w:val="24"/>
          <w:szCs w:val="24"/>
        </w:rPr>
        <w:t xml:space="preserve"> </w:t>
      </w:r>
    </w:p>
    <w:p w:rsidR="00E43D76" w:rsidRPr="00B4477C" w:rsidRDefault="00D96A51" w:rsidP="00E43D76">
      <w:pPr>
        <w:pStyle w:val="a4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E43D76" w:rsidRPr="00B4477C">
        <w:rPr>
          <w:sz w:val="24"/>
          <w:szCs w:val="24"/>
        </w:rPr>
        <w:t>«Цветные ладошки» И.А. Лыкова.</w:t>
      </w:r>
    </w:p>
    <w:p w:rsidR="00576863" w:rsidRPr="00D96A51" w:rsidRDefault="00E43D76" w:rsidP="00576863">
      <w:pPr>
        <w:rPr>
          <w:b/>
          <w:sz w:val="24"/>
          <w:szCs w:val="24"/>
        </w:rPr>
      </w:pPr>
      <w:r w:rsidRPr="00576863">
        <w:rPr>
          <w:b/>
          <w:sz w:val="24"/>
          <w:szCs w:val="24"/>
        </w:rPr>
        <w:t>Направление «Коррекционно-развивающее»</w:t>
      </w:r>
    </w:p>
    <w:p w:rsidR="00D96A51" w:rsidRPr="00D96A51" w:rsidRDefault="00D96A51" w:rsidP="00D96A51">
      <w:pPr>
        <w:pStyle w:val="a4"/>
        <w:numPr>
          <w:ilvl w:val="0"/>
          <w:numId w:val="2"/>
        </w:numPr>
        <w:rPr>
          <w:sz w:val="24"/>
          <w:szCs w:val="24"/>
        </w:rPr>
      </w:pPr>
      <w:r w:rsidRPr="00D96A51">
        <w:rPr>
          <w:rFonts w:eastAsiaTheme="minorHAnsi"/>
          <w:color w:val="000000"/>
          <w:sz w:val="24"/>
          <w:szCs w:val="24"/>
          <w:lang w:eastAsia="en-US" w:bidi="ar-SA"/>
        </w:rPr>
        <w:t>«</w:t>
      </w:r>
      <w:r w:rsidRPr="00D96A51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Программа воспитания и обучения детей с фонетико-фонематическим недоразвитием</w:t>
      </w:r>
      <w:r w:rsidRPr="00D96A51">
        <w:rPr>
          <w:rFonts w:eastAsiaTheme="minorHAnsi"/>
          <w:color w:val="000000"/>
          <w:sz w:val="24"/>
          <w:szCs w:val="24"/>
          <w:lang w:eastAsia="en-US" w:bidi="ar-SA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Т.Б.Филичева, Г.В.Чиркина</w:t>
      </w:r>
      <w:r w:rsidRPr="00D96A51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;</w:t>
      </w:r>
    </w:p>
    <w:p w:rsidR="00D96A51" w:rsidRDefault="00D96A51" w:rsidP="00D96A51">
      <w:pPr>
        <w:widowControl/>
        <w:numPr>
          <w:ilvl w:val="0"/>
          <w:numId w:val="2"/>
        </w:numPr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Программа логопедической работы по преодолению фонетико-фонематического недоразвития у детей</w:t>
      </w: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 xml:space="preserve">Т.Б.Филичева, Г.В.Чиркина; </w:t>
      </w:r>
    </w:p>
    <w:p w:rsidR="00D96A51" w:rsidRDefault="00D96A51" w:rsidP="00D96A51">
      <w:pPr>
        <w:widowControl/>
        <w:numPr>
          <w:ilvl w:val="0"/>
          <w:numId w:val="2"/>
        </w:numPr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Программа логопедической работы по преодолению общего недоразвития речи у детей</w:t>
      </w: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 xml:space="preserve">Т.Б.Филичева, Т.В.Туманова; </w:t>
      </w:r>
    </w:p>
    <w:p w:rsidR="00D96A51" w:rsidRDefault="00D96A51" w:rsidP="00D96A51">
      <w:pPr>
        <w:widowControl/>
        <w:numPr>
          <w:ilvl w:val="0"/>
          <w:numId w:val="2"/>
        </w:numPr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Примерная адаптированная программа коррекционно-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разивающей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 xml:space="preserve"> работы в группах компенсирующей направленности и для детей с тяжелыми нарушениями речи (ОНР)</w:t>
      </w:r>
      <w:r w:rsidRPr="00576863">
        <w:rPr>
          <w:rFonts w:eastAsiaTheme="minorHAnsi"/>
          <w:color w:val="000000"/>
          <w:sz w:val="24"/>
          <w:szCs w:val="24"/>
          <w:lang w:eastAsia="en-US" w:bidi="ar-SA"/>
        </w:rPr>
        <w:t xml:space="preserve">» </w:t>
      </w:r>
      <w:proofErr w:type="spellStart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Н.В.Нищева</w:t>
      </w:r>
      <w:proofErr w:type="spellEnd"/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  <w:t>.</w:t>
      </w:r>
    </w:p>
    <w:p w:rsidR="00E37358" w:rsidRPr="006B07B6" w:rsidRDefault="00D96A51" w:rsidP="00E37358">
      <w:pPr>
        <w:widowControl/>
        <w:numPr>
          <w:ilvl w:val="0"/>
          <w:numId w:val="2"/>
        </w:numPr>
        <w:adjustRightInd w:val="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  <w:r w:rsidRPr="00D96A51">
        <w:rPr>
          <w:sz w:val="24"/>
          <w:szCs w:val="24"/>
        </w:rPr>
        <w:t xml:space="preserve">Программа  </w:t>
      </w:r>
      <w:r w:rsidR="00576863" w:rsidRPr="00D96A51">
        <w:rPr>
          <w:sz w:val="24"/>
          <w:szCs w:val="24"/>
        </w:rPr>
        <w:t>«Лесная школа» М.А. Панфилова</w:t>
      </w:r>
      <w:r w:rsidR="00396873">
        <w:rPr>
          <w:sz w:val="24"/>
          <w:szCs w:val="24"/>
        </w:rPr>
        <w:t>.</w:t>
      </w:r>
    </w:p>
    <w:p w:rsidR="000621F5" w:rsidRPr="000621F5" w:rsidRDefault="006B07B6" w:rsidP="000621F5">
      <w:pPr>
        <w:ind w:left="360"/>
        <w:jc w:val="both"/>
        <w:rPr>
          <w:rStyle w:val="a7"/>
          <w:rFonts w:eastAsia="Times New Roman"/>
          <w:b/>
          <w:sz w:val="24"/>
          <w:szCs w:val="24"/>
          <w:lang w:val="ru-RU" w:bidi="ru-RU"/>
        </w:rPr>
      </w:pPr>
      <w:r w:rsidRPr="006B07B6">
        <w:rPr>
          <w:b/>
          <w:sz w:val="24"/>
          <w:szCs w:val="24"/>
        </w:rPr>
        <w:t>Кружковая работа</w:t>
      </w:r>
      <w:r w:rsidR="000621F5">
        <w:rPr>
          <w:b/>
          <w:sz w:val="24"/>
          <w:szCs w:val="24"/>
        </w:rPr>
        <w:t xml:space="preserve"> «Терпсихора» </w:t>
      </w:r>
      <w:r w:rsidR="000621F5" w:rsidRPr="000621F5">
        <w:rPr>
          <w:rStyle w:val="a7"/>
          <w:b/>
          <w:sz w:val="24"/>
          <w:szCs w:val="24"/>
          <w:lang w:val="ru-RU"/>
        </w:rPr>
        <w:t>по ритмике и развитию музыкальности у старших дошкольников.</w:t>
      </w:r>
    </w:p>
    <w:p w:rsidR="000621F5" w:rsidRPr="00B4477C" w:rsidRDefault="000621F5" w:rsidP="000621F5">
      <w:pPr>
        <w:pStyle w:val="a4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Программа «Ритмическая мозаика» </w:t>
      </w:r>
      <w:r w:rsidRPr="00716852">
        <w:rPr>
          <w:sz w:val="24"/>
          <w:szCs w:val="24"/>
        </w:rPr>
        <w:t>Бу</w:t>
      </w:r>
      <w:r>
        <w:rPr>
          <w:sz w:val="24"/>
          <w:szCs w:val="24"/>
        </w:rPr>
        <w:t>ренина А.И., программа «Ладушки»</w:t>
      </w:r>
      <w:r w:rsidRPr="00062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Каплунова</w:t>
      </w:r>
      <w:proofErr w:type="spellEnd"/>
      <w:r>
        <w:rPr>
          <w:sz w:val="24"/>
          <w:szCs w:val="24"/>
        </w:rPr>
        <w:t xml:space="preserve">, И. </w:t>
      </w:r>
      <w:proofErr w:type="spellStart"/>
      <w:r>
        <w:rPr>
          <w:sz w:val="24"/>
          <w:szCs w:val="24"/>
        </w:rPr>
        <w:t>Новоскольцева</w:t>
      </w:r>
      <w:proofErr w:type="spellEnd"/>
      <w:r>
        <w:rPr>
          <w:sz w:val="24"/>
          <w:szCs w:val="24"/>
        </w:rPr>
        <w:t xml:space="preserve">. </w:t>
      </w:r>
      <w:r w:rsidRPr="00B4477C">
        <w:rPr>
          <w:sz w:val="24"/>
          <w:szCs w:val="24"/>
        </w:rPr>
        <w:t xml:space="preserve"> </w:t>
      </w:r>
    </w:p>
    <w:p w:rsidR="000621F5" w:rsidRPr="00716852" w:rsidRDefault="000621F5" w:rsidP="000621F5">
      <w:pPr>
        <w:pStyle w:val="a4"/>
        <w:ind w:left="1440"/>
        <w:jc w:val="both"/>
        <w:rPr>
          <w:sz w:val="24"/>
          <w:szCs w:val="24"/>
        </w:rPr>
      </w:pPr>
    </w:p>
    <w:p w:rsidR="000621F5" w:rsidRPr="00716852" w:rsidRDefault="000621F5" w:rsidP="000621F5">
      <w:pPr>
        <w:pStyle w:val="a4"/>
        <w:ind w:left="1440"/>
        <w:rPr>
          <w:b/>
          <w:bCs/>
          <w:sz w:val="24"/>
          <w:szCs w:val="24"/>
        </w:rPr>
      </w:pPr>
    </w:p>
    <w:p w:rsidR="00E37358" w:rsidRPr="000621F5" w:rsidRDefault="00E37358" w:rsidP="000621F5">
      <w:pPr>
        <w:pStyle w:val="a4"/>
        <w:widowControl/>
        <w:adjustRightInd w:val="0"/>
        <w:ind w:left="1440"/>
        <w:jc w:val="both"/>
        <w:rPr>
          <w:sz w:val="24"/>
          <w:szCs w:val="24"/>
        </w:rPr>
      </w:pPr>
    </w:p>
    <w:p w:rsidR="007F560D" w:rsidRDefault="006577FE" w:rsidP="00E37358">
      <w:pPr>
        <w:widowControl/>
        <w:adjustRightInd w:val="0"/>
        <w:ind w:left="720"/>
        <w:jc w:val="both"/>
        <w:rPr>
          <w:sz w:val="24"/>
          <w:szCs w:val="24"/>
        </w:rPr>
      </w:pPr>
      <w:r w:rsidRPr="00E37358">
        <w:rPr>
          <w:sz w:val="24"/>
          <w:szCs w:val="24"/>
        </w:rPr>
        <w:t>В плане устанавливается соотношение между обязательной частью и частью, формируемой участниками образовательных отношений. Программа может реализовываться в течение всего времени пребывания в ДОУ. Объем обязательной части Программы рекомендуется не менее 60% от её общего объема; части, формируемой участниками образовательных отношений, не более 40%.</w:t>
      </w:r>
    </w:p>
    <w:p w:rsidR="000621F5" w:rsidRDefault="000621F5" w:rsidP="00E37358">
      <w:pPr>
        <w:widowControl/>
        <w:adjustRightInd w:val="0"/>
        <w:ind w:left="72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560"/>
        <w:gridCol w:w="1417"/>
        <w:gridCol w:w="1238"/>
        <w:gridCol w:w="1597"/>
      </w:tblGrid>
      <w:tr w:rsidR="000621F5" w:rsidRPr="00C922CE" w:rsidTr="00E04E4D">
        <w:trPr>
          <w:trHeight w:val="273"/>
        </w:trPr>
        <w:tc>
          <w:tcPr>
            <w:tcW w:w="3119" w:type="dxa"/>
            <w:vMerge w:val="restart"/>
          </w:tcPr>
          <w:p w:rsidR="000621F5" w:rsidRPr="00C922CE" w:rsidRDefault="000621F5" w:rsidP="00E04E4D">
            <w:pPr>
              <w:pStyle w:val="TableParagraph"/>
              <w:spacing w:before="5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0" w:lineRule="auto"/>
              <w:ind w:left="239" w:right="21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 xml:space="preserve">Структура </w:t>
            </w:r>
            <w:r>
              <w:rPr>
                <w:b/>
                <w:sz w:val="24"/>
                <w:szCs w:val="24"/>
              </w:rPr>
              <w:t xml:space="preserve"> программы дошкольного </w:t>
            </w:r>
            <w:r w:rsidRPr="00C922CE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7229" w:type="dxa"/>
            <w:gridSpan w:val="5"/>
          </w:tcPr>
          <w:p w:rsidR="000621F5" w:rsidRPr="00C922CE" w:rsidRDefault="000621F5" w:rsidP="00E04E4D">
            <w:pPr>
              <w:pStyle w:val="TableParagraph"/>
              <w:tabs>
                <w:tab w:val="left" w:pos="1371"/>
              </w:tabs>
              <w:spacing w:line="24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Возрастная</w:t>
            </w:r>
            <w:r w:rsidRPr="00C922CE">
              <w:rPr>
                <w:b/>
                <w:sz w:val="24"/>
                <w:szCs w:val="24"/>
              </w:rPr>
              <w:tab/>
              <w:t>группа</w:t>
            </w:r>
          </w:p>
        </w:tc>
      </w:tr>
      <w:tr w:rsidR="000621F5" w:rsidRPr="00C922CE" w:rsidTr="00E04E4D">
        <w:trPr>
          <w:trHeight w:val="561"/>
        </w:trPr>
        <w:tc>
          <w:tcPr>
            <w:tcW w:w="3119" w:type="dxa"/>
            <w:vMerge/>
            <w:tcBorders>
              <w:top w:val="nil"/>
            </w:tcBorders>
          </w:tcPr>
          <w:p w:rsidR="000621F5" w:rsidRPr="00C922CE" w:rsidRDefault="000621F5" w:rsidP="00E04E4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244" w:right="106" w:hanging="116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Ясельная группа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13" w:right="118" w:hanging="176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13" w:right="216" w:hanging="72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245" w:right="131" w:hanging="9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line="240" w:lineRule="auto"/>
              <w:ind w:left="384" w:right="101" w:hanging="25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Подготовит</w:t>
            </w:r>
            <w:proofErr w:type="gramStart"/>
            <w:r w:rsidRPr="00C922CE">
              <w:rPr>
                <w:sz w:val="24"/>
                <w:szCs w:val="24"/>
              </w:rPr>
              <w:t>.</w:t>
            </w:r>
            <w:proofErr w:type="gramEnd"/>
            <w:r w:rsidRPr="00C922CE">
              <w:rPr>
                <w:sz w:val="24"/>
                <w:szCs w:val="24"/>
              </w:rPr>
              <w:t xml:space="preserve"> </w:t>
            </w:r>
            <w:proofErr w:type="gramStart"/>
            <w:r w:rsidRPr="00C922CE">
              <w:rPr>
                <w:sz w:val="24"/>
                <w:szCs w:val="24"/>
              </w:rPr>
              <w:t>г</w:t>
            </w:r>
            <w:proofErr w:type="gramEnd"/>
            <w:r w:rsidRPr="00C922CE">
              <w:rPr>
                <w:sz w:val="24"/>
                <w:szCs w:val="24"/>
              </w:rPr>
              <w:t>руппа</w:t>
            </w:r>
          </w:p>
        </w:tc>
      </w:tr>
      <w:tr w:rsidR="000621F5" w:rsidRPr="00C922CE" w:rsidTr="00E04E4D">
        <w:trPr>
          <w:trHeight w:val="505"/>
        </w:trPr>
        <w:tc>
          <w:tcPr>
            <w:tcW w:w="3119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642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364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414" w:right="40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left="433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92%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right="353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87%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before="10" w:line="240" w:lineRule="auto"/>
              <w:rPr>
                <w:sz w:val="24"/>
                <w:szCs w:val="24"/>
              </w:rPr>
            </w:pPr>
          </w:p>
          <w:p w:rsidR="000621F5" w:rsidRPr="00C922CE" w:rsidRDefault="000621F5" w:rsidP="00E04E4D">
            <w:pPr>
              <w:pStyle w:val="TableParagraph"/>
              <w:spacing w:line="246" w:lineRule="exact"/>
              <w:ind w:right="496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87%</w:t>
            </w:r>
          </w:p>
        </w:tc>
      </w:tr>
      <w:tr w:rsidR="000621F5" w:rsidRPr="00C922CE" w:rsidTr="00E04E4D">
        <w:trPr>
          <w:trHeight w:val="757"/>
        </w:trPr>
        <w:tc>
          <w:tcPr>
            <w:tcW w:w="3119" w:type="dxa"/>
          </w:tcPr>
          <w:p w:rsidR="000621F5" w:rsidRPr="00C922CE" w:rsidRDefault="000621F5" w:rsidP="00E04E4D">
            <w:pPr>
              <w:pStyle w:val="TableParagraph"/>
              <w:spacing w:line="240" w:lineRule="exact"/>
              <w:ind w:left="59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Часть, формируемая</w:t>
            </w:r>
          </w:p>
          <w:p w:rsidR="000621F5" w:rsidRPr="00C922CE" w:rsidRDefault="000621F5" w:rsidP="00E04E4D">
            <w:pPr>
              <w:pStyle w:val="TableParagraph"/>
              <w:spacing w:before="1" w:line="254" w:lineRule="exact"/>
              <w:ind w:left="122" w:right="114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участниками образовательных отношений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19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560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14" w:right="40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41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left="48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8%</w:t>
            </w:r>
          </w:p>
        </w:tc>
        <w:tc>
          <w:tcPr>
            <w:tcW w:w="1238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right="353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13%</w:t>
            </w:r>
          </w:p>
        </w:tc>
        <w:tc>
          <w:tcPr>
            <w:tcW w:w="1597" w:type="dxa"/>
          </w:tcPr>
          <w:p w:rsidR="000621F5" w:rsidRPr="00C922CE" w:rsidRDefault="000621F5" w:rsidP="00E04E4D">
            <w:pPr>
              <w:pStyle w:val="TableParagraph"/>
              <w:spacing w:line="241" w:lineRule="exact"/>
              <w:ind w:right="496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13%</w:t>
            </w:r>
          </w:p>
        </w:tc>
      </w:tr>
    </w:tbl>
    <w:p w:rsidR="000621F5" w:rsidRDefault="000621F5" w:rsidP="00E37358">
      <w:pPr>
        <w:widowControl/>
        <w:adjustRightInd w:val="0"/>
        <w:ind w:left="72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</w:p>
    <w:p w:rsidR="000621F5" w:rsidRPr="00E37358" w:rsidRDefault="000621F5" w:rsidP="00E37358">
      <w:pPr>
        <w:widowControl/>
        <w:adjustRightInd w:val="0"/>
        <w:ind w:left="720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 w:bidi="ar-SA"/>
        </w:rPr>
      </w:pPr>
    </w:p>
    <w:p w:rsidR="000621F5" w:rsidRPr="00C922CE" w:rsidRDefault="000621F5" w:rsidP="000621F5">
      <w:pPr>
        <w:pStyle w:val="a3"/>
        <w:spacing w:before="89"/>
        <w:ind w:right="403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При составлении учебного плана ДОУ соблюдено минимальное количество ООД на изучение каждой образовательной области, которое определено в обязательной части учебного плана и предельно допустимая нагрузка.</w:t>
      </w:r>
    </w:p>
    <w:p w:rsidR="000621F5" w:rsidRPr="00C922CE" w:rsidRDefault="000621F5" w:rsidP="000621F5">
      <w:pPr>
        <w:pStyle w:val="a3"/>
        <w:tabs>
          <w:tab w:val="left" w:pos="4477"/>
          <w:tab w:val="left" w:pos="6308"/>
          <w:tab w:val="left" w:pos="8584"/>
        </w:tabs>
        <w:ind w:right="410" w:firstLine="566"/>
        <w:rPr>
          <w:sz w:val="24"/>
          <w:szCs w:val="24"/>
        </w:rPr>
      </w:pPr>
      <w:r w:rsidRPr="00C922CE">
        <w:rPr>
          <w:sz w:val="24"/>
          <w:szCs w:val="24"/>
        </w:rPr>
        <w:t>Продолжительность</w:t>
      </w:r>
      <w:r w:rsidRPr="00C922CE">
        <w:rPr>
          <w:sz w:val="24"/>
          <w:szCs w:val="24"/>
        </w:rPr>
        <w:tab/>
        <w:t>непрерывной</w:t>
      </w:r>
      <w:r w:rsidRPr="00C922CE">
        <w:rPr>
          <w:sz w:val="24"/>
          <w:szCs w:val="24"/>
        </w:rPr>
        <w:tab/>
        <w:t>непосредственно</w:t>
      </w:r>
      <w:r w:rsidRPr="00C922CE">
        <w:rPr>
          <w:sz w:val="24"/>
          <w:szCs w:val="24"/>
        </w:rPr>
        <w:tab/>
      </w:r>
      <w:r w:rsidRPr="00C922CE">
        <w:rPr>
          <w:spacing w:val="-1"/>
          <w:sz w:val="24"/>
          <w:szCs w:val="24"/>
        </w:rPr>
        <w:t xml:space="preserve">образовательной </w:t>
      </w:r>
      <w:r w:rsidRPr="00C922CE">
        <w:rPr>
          <w:sz w:val="24"/>
          <w:szCs w:val="24"/>
        </w:rPr>
        <w:t>деятельности не должна</w:t>
      </w:r>
      <w:r w:rsidRPr="00C922CE">
        <w:rPr>
          <w:spacing w:val="-4"/>
          <w:sz w:val="24"/>
          <w:szCs w:val="24"/>
        </w:rPr>
        <w:t xml:space="preserve"> </w:t>
      </w:r>
      <w:r w:rsidRPr="00C922CE">
        <w:rPr>
          <w:sz w:val="24"/>
          <w:szCs w:val="24"/>
        </w:rPr>
        <w:t>превышать: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6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для детей раннего возраста от 1,5 до 3 лет 10 мин. Допускается осуществлять образовательную деятельность в первую и во вторую половину</w:t>
      </w:r>
      <w:r w:rsidRPr="00C922CE">
        <w:rPr>
          <w:spacing w:val="-5"/>
          <w:sz w:val="24"/>
          <w:szCs w:val="24"/>
        </w:rPr>
        <w:t xml:space="preserve"> </w:t>
      </w:r>
      <w:r w:rsidRPr="00C922CE">
        <w:rPr>
          <w:sz w:val="24"/>
          <w:szCs w:val="24"/>
        </w:rPr>
        <w:t>дня.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line="320" w:lineRule="exact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3 до 4-х лет - не более 15</w:t>
      </w:r>
      <w:r w:rsidRPr="00C922CE">
        <w:rPr>
          <w:spacing w:val="-15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50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4-х до 5-ти лет - не более 20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5 до 6-ти лет - не более 25</w:t>
      </w:r>
      <w:r w:rsidRPr="00C922CE">
        <w:rPr>
          <w:spacing w:val="-17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для детей от 6-ти до 7-ми лет - не более 30</w:t>
      </w:r>
      <w:r w:rsidRPr="00C922CE">
        <w:rPr>
          <w:spacing w:val="-12"/>
          <w:sz w:val="24"/>
          <w:szCs w:val="24"/>
        </w:rPr>
        <w:t xml:space="preserve"> </w:t>
      </w:r>
      <w:r w:rsidRPr="00C922CE">
        <w:rPr>
          <w:sz w:val="24"/>
          <w:szCs w:val="24"/>
        </w:rPr>
        <w:t>минут.</w:t>
      </w:r>
    </w:p>
    <w:p w:rsidR="000621F5" w:rsidRPr="00C922CE" w:rsidRDefault="000621F5" w:rsidP="000621F5">
      <w:pPr>
        <w:pStyle w:val="a3"/>
        <w:tabs>
          <w:tab w:val="left" w:pos="9502"/>
        </w:tabs>
        <w:spacing w:before="48" w:line="242" w:lineRule="auto"/>
        <w:ind w:right="410" w:firstLine="566"/>
        <w:rPr>
          <w:sz w:val="24"/>
          <w:szCs w:val="24"/>
        </w:rPr>
      </w:pPr>
      <w:r w:rsidRPr="00C922CE">
        <w:rPr>
          <w:sz w:val="24"/>
          <w:szCs w:val="24"/>
        </w:rPr>
        <w:t>Максимально  допустимый  объем</w:t>
      </w:r>
      <w:r w:rsidRPr="00C922CE">
        <w:rPr>
          <w:spacing w:val="21"/>
          <w:sz w:val="24"/>
          <w:szCs w:val="24"/>
        </w:rPr>
        <w:t xml:space="preserve"> </w:t>
      </w:r>
      <w:r w:rsidRPr="00C922CE">
        <w:rPr>
          <w:sz w:val="24"/>
          <w:szCs w:val="24"/>
        </w:rPr>
        <w:t>образовательной</w:t>
      </w:r>
      <w:r w:rsidRPr="00C922CE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нагрузки </w:t>
      </w:r>
      <w:r w:rsidRPr="00C922CE">
        <w:rPr>
          <w:sz w:val="24"/>
          <w:szCs w:val="24"/>
        </w:rPr>
        <w:t>в первой половине дня составляет: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line="317" w:lineRule="exact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1 младшая группа (2 г. – 3 г.) – 20 минут (2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7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2 младшая группа (3 г. – 4 г.) – 30 минут (2</w:t>
      </w:r>
      <w:r w:rsidRPr="00C922CE">
        <w:rPr>
          <w:spacing w:val="-15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средняя группа (4 г. – 5 лет) – 40 минут (2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50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старшая группа (5 – 6 лет) – 45 минут (2</w:t>
      </w:r>
      <w:r w:rsidRPr="00C922CE">
        <w:rPr>
          <w:spacing w:val="-7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занятия);</w:t>
      </w:r>
    </w:p>
    <w:p w:rsidR="000621F5" w:rsidRPr="00C922CE" w:rsidRDefault="000621F5" w:rsidP="000621F5">
      <w:pPr>
        <w:pStyle w:val="a4"/>
        <w:numPr>
          <w:ilvl w:val="2"/>
          <w:numId w:val="1"/>
        </w:numPr>
        <w:tabs>
          <w:tab w:val="left" w:pos="2235"/>
          <w:tab w:val="left" w:pos="2236"/>
        </w:tabs>
        <w:spacing w:before="48"/>
        <w:ind w:firstLine="0"/>
        <w:rPr>
          <w:sz w:val="24"/>
          <w:szCs w:val="24"/>
        </w:rPr>
      </w:pPr>
      <w:r w:rsidRPr="00C922CE">
        <w:rPr>
          <w:sz w:val="24"/>
          <w:szCs w:val="24"/>
        </w:rPr>
        <w:t>подготовительная к школе группа (6 – 7 лет) - 90 минут (3</w:t>
      </w:r>
      <w:r w:rsidRPr="00C922CE">
        <w:rPr>
          <w:spacing w:val="-13"/>
          <w:sz w:val="24"/>
          <w:szCs w:val="24"/>
        </w:rPr>
        <w:t xml:space="preserve"> </w:t>
      </w:r>
      <w:r w:rsidRPr="00C922CE">
        <w:rPr>
          <w:sz w:val="24"/>
          <w:szCs w:val="24"/>
        </w:rPr>
        <w:t>занятия).</w:t>
      </w:r>
    </w:p>
    <w:p w:rsidR="000621F5" w:rsidRPr="00C922CE" w:rsidRDefault="000621F5" w:rsidP="000621F5">
      <w:pPr>
        <w:pStyle w:val="a3"/>
        <w:spacing w:before="47"/>
        <w:ind w:right="412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</w:t>
      </w:r>
      <w:r w:rsidRPr="00C922CE">
        <w:rPr>
          <w:spacing w:val="-14"/>
          <w:sz w:val="24"/>
          <w:szCs w:val="24"/>
        </w:rPr>
        <w:t xml:space="preserve"> </w:t>
      </w:r>
      <w:r w:rsidRPr="00C922CE">
        <w:rPr>
          <w:sz w:val="24"/>
          <w:szCs w:val="24"/>
        </w:rPr>
        <w:t>день.</w:t>
      </w:r>
    </w:p>
    <w:p w:rsidR="000621F5" w:rsidRPr="00C922CE" w:rsidRDefault="000621F5" w:rsidP="000621F5">
      <w:pPr>
        <w:pStyle w:val="a3"/>
        <w:spacing w:before="2"/>
        <w:ind w:right="410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Реализация Плана учитывает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621F5" w:rsidRPr="00C922CE" w:rsidRDefault="000621F5" w:rsidP="000621F5">
      <w:pPr>
        <w:pStyle w:val="a3"/>
        <w:ind w:right="407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>Реализация физического и художественно-эстетического направлений занимает не менее 50% общего времени занятий: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1" w:lineRule="exact"/>
        <w:rPr>
          <w:sz w:val="24"/>
          <w:szCs w:val="24"/>
        </w:rPr>
      </w:pPr>
      <w:r w:rsidRPr="00C922CE">
        <w:rPr>
          <w:sz w:val="24"/>
          <w:szCs w:val="24"/>
        </w:rPr>
        <w:t>группа раннего возраста – 7 из 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before="1"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младшая группа – 7 из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средняя группа – 7 из 10;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rPr>
          <w:sz w:val="24"/>
          <w:szCs w:val="24"/>
        </w:rPr>
      </w:pPr>
      <w:r w:rsidRPr="00C922CE">
        <w:rPr>
          <w:sz w:val="24"/>
          <w:szCs w:val="24"/>
        </w:rPr>
        <w:t>старшая группа – 8 из</w:t>
      </w:r>
      <w:r w:rsidRPr="00C922CE">
        <w:rPr>
          <w:spacing w:val="-6"/>
          <w:sz w:val="24"/>
          <w:szCs w:val="24"/>
        </w:rPr>
        <w:t xml:space="preserve"> </w:t>
      </w:r>
      <w:r w:rsidRPr="00C922CE">
        <w:rPr>
          <w:sz w:val="24"/>
          <w:szCs w:val="24"/>
        </w:rPr>
        <w:t>13;</w:t>
      </w:r>
    </w:p>
    <w:p w:rsidR="000621F5" w:rsidRPr="00C922CE" w:rsidRDefault="000621F5" w:rsidP="000621F5">
      <w:pPr>
        <w:pStyle w:val="a4"/>
        <w:numPr>
          <w:ilvl w:val="3"/>
          <w:numId w:val="1"/>
        </w:numPr>
        <w:tabs>
          <w:tab w:val="left" w:pos="2657"/>
          <w:tab w:val="left" w:pos="2658"/>
        </w:tabs>
        <w:spacing w:line="322" w:lineRule="exact"/>
        <w:rPr>
          <w:sz w:val="24"/>
          <w:szCs w:val="24"/>
        </w:rPr>
      </w:pPr>
      <w:r w:rsidRPr="00C922CE">
        <w:rPr>
          <w:sz w:val="24"/>
          <w:szCs w:val="24"/>
        </w:rPr>
        <w:t>подготовительная группа – 8 из 14.</w:t>
      </w:r>
    </w:p>
    <w:p w:rsidR="007F560D" w:rsidRDefault="000621F5" w:rsidP="000621F5">
      <w:pPr>
        <w:pStyle w:val="a3"/>
        <w:ind w:right="407" w:firstLine="707"/>
        <w:jc w:val="both"/>
        <w:rPr>
          <w:sz w:val="24"/>
          <w:szCs w:val="24"/>
        </w:rPr>
      </w:pPr>
      <w:r w:rsidRPr="00C922CE">
        <w:rPr>
          <w:sz w:val="24"/>
          <w:szCs w:val="24"/>
        </w:rPr>
        <w:t xml:space="preserve">ФГОС </w:t>
      </w:r>
      <w:proofErr w:type="gramStart"/>
      <w:r w:rsidRPr="00C922CE">
        <w:rPr>
          <w:sz w:val="24"/>
          <w:szCs w:val="24"/>
        </w:rPr>
        <w:t>ДО</w:t>
      </w:r>
      <w:proofErr w:type="gramEnd"/>
      <w:r w:rsidRPr="00C922CE">
        <w:rPr>
          <w:sz w:val="24"/>
          <w:szCs w:val="24"/>
        </w:rPr>
        <w:t xml:space="preserve"> обусловливает </w:t>
      </w:r>
      <w:proofErr w:type="gramStart"/>
      <w:r w:rsidRPr="00C922CE">
        <w:rPr>
          <w:sz w:val="24"/>
          <w:szCs w:val="24"/>
        </w:rPr>
        <w:t>необходимость</w:t>
      </w:r>
      <w:proofErr w:type="gramEnd"/>
      <w:r w:rsidRPr="00C922CE">
        <w:rPr>
          <w:sz w:val="24"/>
          <w:szCs w:val="24"/>
        </w:rPr>
        <w:t xml:space="preserve"> определения результатов освоения образовательной программы в виде целевых ориентиров.</w:t>
      </w:r>
    </w:p>
    <w:p w:rsidR="003E65A4" w:rsidRDefault="003E65A4" w:rsidP="003E65A4">
      <w:pPr>
        <w:pStyle w:val="a3"/>
        <w:ind w:left="0" w:right="407"/>
        <w:jc w:val="both"/>
        <w:rPr>
          <w:sz w:val="24"/>
          <w:szCs w:val="24"/>
        </w:rPr>
      </w:pPr>
    </w:p>
    <w:p w:rsidR="003E65A4" w:rsidRDefault="003E65A4" w:rsidP="003E65A4">
      <w:pPr>
        <w:pStyle w:val="11"/>
        <w:ind w:left="0"/>
        <w:rPr>
          <w:sz w:val="24"/>
          <w:szCs w:val="24"/>
        </w:rPr>
      </w:pPr>
      <w:r w:rsidRPr="00C922CE">
        <w:rPr>
          <w:sz w:val="24"/>
          <w:szCs w:val="24"/>
        </w:rPr>
        <w:lastRenderedPageBreak/>
        <w:t>Учебный план МБДОУ г. Мурманска № 72</w:t>
      </w:r>
    </w:p>
    <w:p w:rsidR="003E65A4" w:rsidRPr="00C922CE" w:rsidRDefault="003E65A4" w:rsidP="003E65A4">
      <w:pPr>
        <w:pStyle w:val="1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9"/>
        <w:gridCol w:w="1133"/>
        <w:gridCol w:w="1135"/>
        <w:gridCol w:w="1138"/>
        <w:gridCol w:w="1130"/>
        <w:gridCol w:w="1132"/>
      </w:tblGrid>
      <w:tr w:rsidR="003E65A4" w:rsidRPr="00C922CE" w:rsidTr="00E04E4D">
        <w:trPr>
          <w:trHeight w:val="525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722" w:right="81" w:hanging="61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69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365" w:right="35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Приоритетный вид детской</w:t>
            </w:r>
          </w:p>
          <w:p w:rsidR="003E65A4" w:rsidRPr="00C922CE" w:rsidRDefault="003E65A4" w:rsidP="00E04E4D">
            <w:pPr>
              <w:pStyle w:val="TableParagraph"/>
              <w:spacing w:line="321" w:lineRule="exact"/>
              <w:ind w:left="364" w:right="35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68" w:type="dxa"/>
            <w:gridSpan w:val="5"/>
          </w:tcPr>
          <w:p w:rsidR="003E65A4" w:rsidRPr="00C922CE" w:rsidRDefault="003E65A4" w:rsidP="00E04E4D">
            <w:pPr>
              <w:pStyle w:val="TableParagraph"/>
              <w:spacing w:line="320" w:lineRule="exact"/>
              <w:ind w:left="156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3E65A4" w:rsidRPr="00C922CE" w:rsidTr="00E04E4D">
        <w:trPr>
          <w:trHeight w:val="642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305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2 -</w:t>
            </w:r>
            <w:r w:rsidRPr="00C922C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2CE">
              <w:rPr>
                <w:b/>
                <w:sz w:val="24"/>
                <w:szCs w:val="24"/>
              </w:rPr>
              <w:t>3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288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6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 –</w:t>
            </w:r>
            <w:r w:rsidRPr="00C922C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2CE">
              <w:rPr>
                <w:b/>
                <w:sz w:val="24"/>
                <w:szCs w:val="24"/>
              </w:rPr>
              <w:t>4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291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9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 – 5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8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2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5 – 6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9" w:lineRule="exact"/>
              <w:ind w:left="28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6 – 7</w:t>
            </w:r>
          </w:p>
          <w:p w:rsidR="003E65A4" w:rsidRPr="00C922CE" w:rsidRDefault="003E65A4" w:rsidP="00E04E4D">
            <w:pPr>
              <w:pStyle w:val="TableParagraph"/>
              <w:spacing w:line="303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лет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1269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827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688" w:right="236" w:hanging="43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Познавательно- исследовательская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(ФЭМП)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110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Познавательно- исследовательская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51"/>
              </w:tabs>
              <w:spacing w:line="270" w:lineRule="atLeast"/>
              <w:ind w:left="105" w:right="9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(ознакомление</w:t>
            </w:r>
            <w:r w:rsidRPr="00C922CE">
              <w:rPr>
                <w:sz w:val="24"/>
                <w:szCs w:val="24"/>
              </w:rPr>
              <w:tab/>
              <w:t>с окружающим</w:t>
            </w:r>
            <w:r w:rsidRPr="00C922CE">
              <w:rPr>
                <w:spacing w:val="-3"/>
                <w:sz w:val="24"/>
                <w:szCs w:val="24"/>
              </w:rPr>
              <w:t xml:space="preserve"> </w:t>
            </w:r>
            <w:r w:rsidRPr="00C922CE">
              <w:rPr>
                <w:sz w:val="24"/>
                <w:szCs w:val="24"/>
              </w:rPr>
              <w:t>миром)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right="379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6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Конструктивная</w:t>
            </w:r>
          </w:p>
          <w:p w:rsidR="003E65A4" w:rsidRPr="00C922CE" w:rsidRDefault="003E65A4" w:rsidP="00E04E4D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(конструирование)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right="379"/>
              <w:jc w:val="right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1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ind w:left="184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Коммуникативная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(развитие речи)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827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Коммуникативная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42"/>
              </w:tabs>
              <w:spacing w:line="270" w:lineRule="atLeast"/>
              <w:ind w:left="105" w:right="97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(подготовка</w:t>
            </w:r>
            <w:r w:rsidRPr="00C922CE">
              <w:rPr>
                <w:sz w:val="24"/>
                <w:szCs w:val="24"/>
              </w:rPr>
              <w:tab/>
              <w:t>к обучению</w:t>
            </w:r>
            <w:r w:rsidRPr="00C922CE">
              <w:rPr>
                <w:spacing w:val="-1"/>
                <w:sz w:val="24"/>
                <w:szCs w:val="24"/>
              </w:rPr>
              <w:t xml:space="preserve"> </w:t>
            </w:r>
            <w:r w:rsidRPr="00C922CE">
              <w:rPr>
                <w:sz w:val="24"/>
                <w:szCs w:val="24"/>
              </w:rPr>
              <w:t>грамоте)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110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Восприятие</w:t>
            </w:r>
          </w:p>
          <w:p w:rsidR="003E65A4" w:rsidRPr="00C922CE" w:rsidRDefault="003E65A4" w:rsidP="00E04E4D">
            <w:pPr>
              <w:pStyle w:val="TableParagraph"/>
              <w:tabs>
                <w:tab w:val="left" w:pos="2427"/>
              </w:tabs>
              <w:spacing w:before="3" w:line="276" w:lineRule="exact"/>
              <w:ind w:left="105" w:right="100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художественной литературы</w:t>
            </w:r>
            <w:r w:rsidRPr="00C922CE">
              <w:rPr>
                <w:sz w:val="24"/>
                <w:szCs w:val="24"/>
              </w:rPr>
              <w:tab/>
              <w:t>и фольклора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553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227" w:right="215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Художественно- эстетическое</w:t>
            </w:r>
          </w:p>
          <w:p w:rsidR="003E65A4" w:rsidRPr="00C922CE" w:rsidRDefault="003E65A4" w:rsidP="00E04E4D">
            <w:pPr>
              <w:pStyle w:val="TableParagraph"/>
              <w:spacing w:line="321" w:lineRule="exact"/>
              <w:ind w:left="220" w:right="215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Изобразительная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(рисование)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96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105" w:right="788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Изобразительная лепка, аппликация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240" w:lineRule="auto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36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05" w:right="29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05" w:right="29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0,25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33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33" w:right="32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3E65A4" w:rsidRPr="00C922CE" w:rsidRDefault="003E65A4" w:rsidP="00E04E4D">
            <w:pPr>
              <w:pStyle w:val="TableParagraph"/>
              <w:spacing w:before="1" w:line="322" w:lineRule="exact"/>
              <w:ind w:left="371" w:right="361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  <w:p w:rsidR="003E65A4" w:rsidRPr="00C922CE" w:rsidRDefault="003E65A4" w:rsidP="00E04E4D">
            <w:pPr>
              <w:pStyle w:val="TableParagraph"/>
              <w:spacing w:line="308" w:lineRule="exact"/>
              <w:ind w:left="371" w:right="361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0,5</w:t>
            </w:r>
          </w:p>
        </w:tc>
      </w:tr>
      <w:tr w:rsidR="003E65A4" w:rsidRPr="00C922CE" w:rsidTr="00E04E4D">
        <w:trPr>
          <w:trHeight w:val="326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Художественный труд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305" w:right="29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0,25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6" w:lineRule="exact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484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Музыкальная (музыка)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</w:tr>
      <w:tr w:rsidR="003E65A4" w:rsidRPr="00C922CE" w:rsidTr="00E04E4D">
        <w:trPr>
          <w:trHeight w:val="551"/>
        </w:trPr>
        <w:tc>
          <w:tcPr>
            <w:tcW w:w="2436" w:type="dxa"/>
            <w:vMerge w:val="restart"/>
          </w:tcPr>
          <w:p w:rsidR="003E65A4" w:rsidRPr="00C922CE" w:rsidRDefault="003E65A4" w:rsidP="00E04E4D">
            <w:pPr>
              <w:pStyle w:val="TableParagraph"/>
              <w:spacing w:line="240" w:lineRule="auto"/>
              <w:ind w:left="688" w:right="481" w:hanging="18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Двигательная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(физкультура в зале)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2</w:t>
            </w:r>
          </w:p>
        </w:tc>
      </w:tr>
      <w:tr w:rsidR="003E65A4" w:rsidRPr="00C922CE" w:rsidTr="00E04E4D">
        <w:trPr>
          <w:trHeight w:val="552"/>
        </w:trPr>
        <w:tc>
          <w:tcPr>
            <w:tcW w:w="2436" w:type="dxa"/>
            <w:vMerge/>
            <w:tcBorders>
              <w:top w:val="nil"/>
            </w:tcBorders>
          </w:tcPr>
          <w:p w:rsidR="003E65A4" w:rsidRPr="00C922CE" w:rsidRDefault="003E65A4" w:rsidP="00E04E4D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3E65A4" w:rsidRPr="00C922CE" w:rsidRDefault="003E65A4" w:rsidP="00E04E4D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Двигательная</w:t>
            </w:r>
          </w:p>
          <w:p w:rsidR="003E65A4" w:rsidRPr="00C922CE" w:rsidRDefault="003E65A4" w:rsidP="00E04E4D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(физкультура на улице)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C922CE">
              <w:rPr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4" w:right="32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14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642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before="1" w:line="322" w:lineRule="exact"/>
              <w:ind w:left="700" w:right="334" w:hanging="34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E65A4" w:rsidRPr="00C922CE" w:rsidTr="00E04E4D">
        <w:trPr>
          <w:trHeight w:val="643"/>
        </w:trPr>
        <w:tc>
          <w:tcPr>
            <w:tcW w:w="5105" w:type="dxa"/>
            <w:gridSpan w:val="2"/>
          </w:tcPr>
          <w:p w:rsidR="003E65A4" w:rsidRDefault="003E65A4" w:rsidP="00E04E4D">
            <w:pPr>
              <w:pStyle w:val="TableParagraph"/>
              <w:spacing w:line="312" w:lineRule="exact"/>
              <w:ind w:left="107"/>
              <w:rPr>
                <w:rStyle w:val="a7"/>
                <w:sz w:val="24"/>
                <w:szCs w:val="24"/>
                <w:lang w:val="ru-RU"/>
              </w:rPr>
            </w:pPr>
            <w:r w:rsidRPr="00C922CE">
              <w:rPr>
                <w:sz w:val="24"/>
                <w:szCs w:val="24"/>
              </w:rPr>
              <w:t xml:space="preserve">Факультативное занятие </w:t>
            </w:r>
            <w:r w:rsidRPr="000621F5">
              <w:rPr>
                <w:sz w:val="24"/>
                <w:szCs w:val="24"/>
              </w:rPr>
              <w:t xml:space="preserve">по </w:t>
            </w:r>
            <w:r w:rsidRPr="000621F5">
              <w:rPr>
                <w:rStyle w:val="a7"/>
                <w:sz w:val="24"/>
                <w:szCs w:val="24"/>
                <w:lang w:val="ru-RU"/>
              </w:rPr>
              <w:t>ритмике и развитию музык</w:t>
            </w:r>
            <w:r>
              <w:rPr>
                <w:rStyle w:val="a7"/>
                <w:sz w:val="24"/>
                <w:szCs w:val="24"/>
                <w:lang w:val="ru-RU"/>
              </w:rPr>
              <w:t>альности у старших дошкольников</w:t>
            </w:r>
          </w:p>
          <w:p w:rsidR="003E65A4" w:rsidRPr="003E65A4" w:rsidRDefault="003E65A4" w:rsidP="003E65A4">
            <w:pPr>
              <w:pStyle w:val="TableParagraph"/>
              <w:spacing w:line="312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rStyle w:val="a7"/>
                <w:lang w:val="ru-RU"/>
              </w:rPr>
              <w:t>«Терпсихора»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17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неделю: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334" w:right="325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1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15</w:t>
            </w:r>
          </w:p>
        </w:tc>
      </w:tr>
      <w:tr w:rsidR="003E65A4" w:rsidRPr="00C922CE" w:rsidTr="00E04E4D">
        <w:trPr>
          <w:trHeight w:val="321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месяц: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right="414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36" w:right="327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334" w:right="324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2" w:lineRule="exact"/>
              <w:ind w:left="42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60</w:t>
            </w:r>
          </w:p>
        </w:tc>
      </w:tr>
      <w:tr w:rsidR="003E65A4" w:rsidRPr="00C922CE" w:rsidTr="00E04E4D">
        <w:trPr>
          <w:trHeight w:val="323"/>
        </w:trPr>
        <w:tc>
          <w:tcPr>
            <w:tcW w:w="5105" w:type="dxa"/>
            <w:gridSpan w:val="2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Итого за учебный год (32 недели):</w:t>
            </w:r>
          </w:p>
        </w:tc>
        <w:tc>
          <w:tcPr>
            <w:tcW w:w="1133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right="346"/>
              <w:jc w:val="right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5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36" w:right="329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8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03" w:right="293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130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34" w:right="326"/>
              <w:jc w:val="center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448</w:t>
            </w:r>
          </w:p>
        </w:tc>
        <w:tc>
          <w:tcPr>
            <w:tcW w:w="1132" w:type="dxa"/>
          </w:tcPr>
          <w:p w:rsidR="003E65A4" w:rsidRPr="00C922CE" w:rsidRDefault="003E65A4" w:rsidP="00E04E4D">
            <w:pPr>
              <w:pStyle w:val="TableParagraph"/>
              <w:spacing w:line="304" w:lineRule="exact"/>
              <w:ind w:left="354"/>
              <w:rPr>
                <w:b/>
                <w:sz w:val="24"/>
                <w:szCs w:val="24"/>
              </w:rPr>
            </w:pPr>
            <w:r w:rsidRPr="00C922CE">
              <w:rPr>
                <w:b/>
                <w:sz w:val="24"/>
                <w:szCs w:val="24"/>
              </w:rPr>
              <w:t>480</w:t>
            </w:r>
          </w:p>
        </w:tc>
      </w:tr>
    </w:tbl>
    <w:p w:rsidR="003E65A4" w:rsidRDefault="003E65A4" w:rsidP="003E65A4">
      <w:pPr>
        <w:pStyle w:val="a3"/>
        <w:ind w:right="407" w:firstLine="707"/>
        <w:jc w:val="center"/>
        <w:rPr>
          <w:sz w:val="24"/>
          <w:szCs w:val="24"/>
        </w:rPr>
      </w:pPr>
    </w:p>
    <w:p w:rsidR="003E65A4" w:rsidRPr="00C922CE" w:rsidRDefault="003E65A4" w:rsidP="008C3E69">
      <w:pPr>
        <w:pStyle w:val="a3"/>
        <w:ind w:left="0" w:right="407"/>
        <w:rPr>
          <w:sz w:val="24"/>
          <w:szCs w:val="24"/>
        </w:rPr>
        <w:sectPr w:rsidR="003E65A4" w:rsidRPr="00C922CE">
          <w:pgSz w:w="11910" w:h="16840"/>
          <w:pgMar w:top="1040" w:right="440" w:bottom="280" w:left="460" w:header="720" w:footer="720" w:gutter="0"/>
          <w:cols w:space="720"/>
        </w:sectPr>
      </w:pPr>
    </w:p>
    <w:p w:rsidR="007F560D" w:rsidRPr="00C922CE" w:rsidRDefault="007F560D" w:rsidP="00BF1E0B">
      <w:pPr>
        <w:rPr>
          <w:sz w:val="24"/>
          <w:szCs w:val="24"/>
        </w:rPr>
        <w:sectPr w:rsidR="007F560D" w:rsidRPr="00C922CE">
          <w:pgSz w:w="11910" w:h="16840"/>
          <w:pgMar w:top="1120" w:right="440" w:bottom="280" w:left="460" w:header="720" w:footer="720" w:gutter="0"/>
          <w:cols w:space="720"/>
        </w:sectPr>
      </w:pPr>
    </w:p>
    <w:p w:rsidR="006577FE" w:rsidRPr="00C922CE" w:rsidRDefault="006577FE">
      <w:pPr>
        <w:rPr>
          <w:sz w:val="24"/>
          <w:szCs w:val="24"/>
        </w:rPr>
      </w:pPr>
    </w:p>
    <w:sectPr w:rsidR="006577FE" w:rsidRPr="00C922CE" w:rsidSect="007F560D">
      <w:pgSz w:w="11910" w:h="16840"/>
      <w:pgMar w:top="10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7EFDAA"/>
    <w:lvl w:ilvl="0">
      <w:numFmt w:val="bullet"/>
      <w:lvlText w:val="*"/>
      <w:lvlJc w:val="left"/>
    </w:lvl>
  </w:abstractNum>
  <w:abstractNum w:abstractNumId="1">
    <w:nsid w:val="12FD22BD"/>
    <w:multiLevelType w:val="hybridMultilevel"/>
    <w:tmpl w:val="AC16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E258C"/>
    <w:multiLevelType w:val="hybridMultilevel"/>
    <w:tmpl w:val="48100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695CA7"/>
    <w:multiLevelType w:val="multilevel"/>
    <w:tmpl w:val="75B07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2012C7"/>
    <w:multiLevelType w:val="hybridMultilevel"/>
    <w:tmpl w:val="5DDE86FA"/>
    <w:lvl w:ilvl="0" w:tplc="9022CC90">
      <w:numFmt w:val="bullet"/>
      <w:lvlText w:val=""/>
      <w:lvlJc w:val="left"/>
      <w:pPr>
        <w:ind w:left="124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BCAEB0A">
      <w:numFmt w:val="bullet"/>
      <w:lvlText w:val=""/>
      <w:lvlJc w:val="left"/>
      <w:pPr>
        <w:ind w:left="19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75084AB8">
      <w:numFmt w:val="bullet"/>
      <w:lvlText w:val=""/>
      <w:lvlJc w:val="left"/>
      <w:pPr>
        <w:ind w:left="1808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E9CA9B76">
      <w:numFmt w:val="bullet"/>
      <w:lvlText w:val=""/>
      <w:lvlJc w:val="left"/>
      <w:pPr>
        <w:ind w:left="265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4" w:tplc="85ACA47E">
      <w:numFmt w:val="bullet"/>
      <w:lvlText w:val="•"/>
      <w:lvlJc w:val="left"/>
      <w:pPr>
        <w:ind w:left="3852" w:hanging="708"/>
      </w:pPr>
      <w:rPr>
        <w:rFonts w:hint="default"/>
        <w:lang w:val="ru-RU" w:eastAsia="ru-RU" w:bidi="ru-RU"/>
      </w:rPr>
    </w:lvl>
    <w:lvl w:ilvl="5" w:tplc="F4A870E4">
      <w:numFmt w:val="bullet"/>
      <w:lvlText w:val="•"/>
      <w:lvlJc w:val="left"/>
      <w:pPr>
        <w:ind w:left="5044" w:hanging="708"/>
      </w:pPr>
      <w:rPr>
        <w:rFonts w:hint="default"/>
        <w:lang w:val="ru-RU" w:eastAsia="ru-RU" w:bidi="ru-RU"/>
      </w:rPr>
    </w:lvl>
    <w:lvl w:ilvl="6" w:tplc="795E6E8C">
      <w:numFmt w:val="bullet"/>
      <w:lvlText w:val="•"/>
      <w:lvlJc w:val="left"/>
      <w:pPr>
        <w:ind w:left="6237" w:hanging="708"/>
      </w:pPr>
      <w:rPr>
        <w:rFonts w:hint="default"/>
        <w:lang w:val="ru-RU" w:eastAsia="ru-RU" w:bidi="ru-RU"/>
      </w:rPr>
    </w:lvl>
    <w:lvl w:ilvl="7" w:tplc="4C6EA076">
      <w:numFmt w:val="bullet"/>
      <w:lvlText w:val="•"/>
      <w:lvlJc w:val="left"/>
      <w:pPr>
        <w:ind w:left="7429" w:hanging="708"/>
      </w:pPr>
      <w:rPr>
        <w:rFonts w:hint="default"/>
        <w:lang w:val="ru-RU" w:eastAsia="ru-RU" w:bidi="ru-RU"/>
      </w:rPr>
    </w:lvl>
    <w:lvl w:ilvl="8" w:tplc="35BCE22A">
      <w:numFmt w:val="bullet"/>
      <w:lvlText w:val="•"/>
      <w:lvlJc w:val="left"/>
      <w:pPr>
        <w:ind w:left="8621" w:hanging="708"/>
      </w:pPr>
      <w:rPr>
        <w:rFonts w:hint="default"/>
        <w:lang w:val="ru-RU" w:eastAsia="ru-RU" w:bidi="ru-RU"/>
      </w:rPr>
    </w:lvl>
  </w:abstractNum>
  <w:abstractNum w:abstractNumId="5">
    <w:nsid w:val="73E73F17"/>
    <w:multiLevelType w:val="hybridMultilevel"/>
    <w:tmpl w:val="48A4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F53AB"/>
    <w:multiLevelType w:val="hybridMultilevel"/>
    <w:tmpl w:val="ADD8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560D"/>
    <w:rsid w:val="00007571"/>
    <w:rsid w:val="000621F5"/>
    <w:rsid w:val="00136047"/>
    <w:rsid w:val="001503F3"/>
    <w:rsid w:val="00151B25"/>
    <w:rsid w:val="0019254E"/>
    <w:rsid w:val="002143C3"/>
    <w:rsid w:val="00264339"/>
    <w:rsid w:val="00280537"/>
    <w:rsid w:val="002A2BBF"/>
    <w:rsid w:val="003307EE"/>
    <w:rsid w:val="00396873"/>
    <w:rsid w:val="003B2E2A"/>
    <w:rsid w:val="003E65A4"/>
    <w:rsid w:val="004A798A"/>
    <w:rsid w:val="004B44BB"/>
    <w:rsid w:val="004B5F9F"/>
    <w:rsid w:val="004B7A63"/>
    <w:rsid w:val="00576863"/>
    <w:rsid w:val="006577FE"/>
    <w:rsid w:val="006A5AB5"/>
    <w:rsid w:val="006B07B6"/>
    <w:rsid w:val="006E09AB"/>
    <w:rsid w:val="007C2ED4"/>
    <w:rsid w:val="007F560D"/>
    <w:rsid w:val="008A33D3"/>
    <w:rsid w:val="008C3E69"/>
    <w:rsid w:val="009113CF"/>
    <w:rsid w:val="00953E04"/>
    <w:rsid w:val="00B4477C"/>
    <w:rsid w:val="00BB69DB"/>
    <w:rsid w:val="00BF1E0B"/>
    <w:rsid w:val="00C3535B"/>
    <w:rsid w:val="00C922CE"/>
    <w:rsid w:val="00C939B9"/>
    <w:rsid w:val="00D96A51"/>
    <w:rsid w:val="00DA36C8"/>
    <w:rsid w:val="00E347C2"/>
    <w:rsid w:val="00E37358"/>
    <w:rsid w:val="00E43D76"/>
    <w:rsid w:val="00E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560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560D"/>
    <w:pPr>
      <w:ind w:left="12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F560D"/>
    <w:pPr>
      <w:spacing w:before="72"/>
      <w:ind w:left="5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F560D"/>
    <w:pPr>
      <w:ind w:left="1808"/>
    </w:pPr>
  </w:style>
  <w:style w:type="paragraph" w:customStyle="1" w:styleId="TableParagraph">
    <w:name w:val="Table Paragraph"/>
    <w:basedOn w:val="a"/>
    <w:uiPriority w:val="1"/>
    <w:qFormat/>
    <w:rsid w:val="007F560D"/>
    <w:pPr>
      <w:spacing w:line="315" w:lineRule="exact"/>
    </w:pPr>
  </w:style>
  <w:style w:type="table" w:styleId="a5">
    <w:name w:val="Table Grid"/>
    <w:basedOn w:val="a1"/>
    <w:uiPriority w:val="59"/>
    <w:rsid w:val="00953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">
    <w:name w:val="ListLabel 3"/>
    <w:qFormat/>
    <w:rsid w:val="00B4477C"/>
    <w:rPr>
      <w:rFonts w:cs="Courier New"/>
    </w:rPr>
  </w:style>
  <w:style w:type="paragraph" w:styleId="a6">
    <w:name w:val="Normal (Web)"/>
    <w:basedOn w:val="a"/>
    <w:uiPriority w:val="99"/>
    <w:semiHidden/>
    <w:unhideWhenUsed/>
    <w:rsid w:val="004B7A6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Без интервала Знак"/>
    <w:basedOn w:val="a0"/>
    <w:uiPriority w:val="1"/>
    <w:qFormat/>
    <w:rsid w:val="000621F5"/>
    <w:rPr>
      <w:rFonts w:eastAsiaTheme="minorEastAsia"/>
      <w:lang w:val="en-US" w:bidi="en-US"/>
    </w:rPr>
  </w:style>
  <w:style w:type="paragraph" w:styleId="a8">
    <w:name w:val="No Spacing"/>
    <w:uiPriority w:val="1"/>
    <w:qFormat/>
    <w:rsid w:val="000621F5"/>
    <w:pPr>
      <w:widowControl/>
      <w:autoSpaceDE/>
      <w:autoSpaceDN/>
    </w:pPr>
    <w:rPr>
      <w:rFonts w:eastAsiaTheme="minorEastAsia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7C2E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E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123</dc:creator>
  <cp:lastModifiedBy>Шаповал</cp:lastModifiedBy>
  <cp:revision>16</cp:revision>
  <cp:lastPrinted>2018-05-25T12:35:00Z</cp:lastPrinted>
  <dcterms:created xsi:type="dcterms:W3CDTF">2018-04-09T08:11:00Z</dcterms:created>
  <dcterms:modified xsi:type="dcterms:W3CDTF">2019-11-09T13:30:00Z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